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90" w:lineRule="atLeast"/>
        <w:ind w:firstLine="140" w:firstLineChars="50"/>
        <w:rPr>
          <w:rFonts w:ascii="宋体" w:cs="宋体"/>
          <w:color w:val="000000"/>
          <w:sz w:val="28"/>
          <w:szCs w:val="28"/>
          <w:shd w:val="clear" w:color="auto" w:fill="FFFFFF"/>
        </w:rPr>
      </w:pPr>
      <w:r>
        <w:rPr>
          <w:rFonts w:hint="eastAsia" w:ascii="宋体" w:cs="宋体"/>
          <w:color w:val="000000"/>
          <w:sz w:val="28"/>
          <w:szCs w:val="28"/>
          <w:shd w:val="clear" w:color="auto" w:fill="FFFFFF"/>
        </w:rPr>
        <w:t>附件2</w:t>
      </w:r>
    </w:p>
    <w:p>
      <w:pPr>
        <w:pStyle w:val="4"/>
        <w:widowControl/>
        <w:spacing w:line="490" w:lineRule="atLeast"/>
        <w:jc w:val="center"/>
        <w:rPr>
          <w:rFonts w:ascii="宋体" w:cs="宋体"/>
          <w:b/>
          <w:color w:val="000000"/>
          <w:sz w:val="44"/>
          <w:szCs w:val="44"/>
          <w:shd w:val="clear" w:color="auto" w:fill="FFFFFF"/>
        </w:rPr>
      </w:pPr>
      <w:r>
        <w:rPr>
          <w:rFonts w:hint="eastAsia" w:ascii="宋体" w:cs="宋体"/>
          <w:b/>
          <w:color w:val="000000"/>
          <w:sz w:val="44"/>
          <w:szCs w:val="44"/>
          <w:shd w:val="clear" w:color="auto" w:fill="FFFFFF"/>
        </w:rPr>
        <w:t>海南经贸职业技术学院</w:t>
      </w:r>
    </w:p>
    <w:p>
      <w:pPr>
        <w:pStyle w:val="4"/>
        <w:widowControl/>
        <w:spacing w:line="490" w:lineRule="atLeast"/>
        <w:jc w:val="center"/>
        <w:rPr>
          <w:rFonts w:ascii="宋体" w:cs="宋体"/>
          <w:b/>
          <w:color w:val="000000"/>
          <w:sz w:val="44"/>
          <w:szCs w:val="44"/>
          <w:shd w:val="clear" w:color="auto" w:fill="FFFFFF"/>
        </w:rPr>
      </w:pPr>
      <w:r>
        <w:rPr>
          <w:rFonts w:hint="eastAsia" w:ascii="宋体" w:cs="宋体"/>
          <w:b/>
          <w:color w:val="000000"/>
          <w:sz w:val="44"/>
          <w:szCs w:val="44"/>
          <w:shd w:val="clear" w:color="auto" w:fill="FFFFFF"/>
        </w:rPr>
        <w:t>第六届学生男子足球赛规程</w:t>
      </w:r>
    </w:p>
    <w:p>
      <w:pPr>
        <w:pStyle w:val="4"/>
        <w:widowControl/>
        <w:spacing w:line="490" w:lineRule="atLeast"/>
        <w:rPr>
          <w:rFonts w:ascii="宋体" w:cs="宋体"/>
          <w:color w:val="000000"/>
          <w:sz w:val="28"/>
          <w:szCs w:val="28"/>
          <w:shd w:val="clear" w:color="auto" w:fill="FFFFFF"/>
        </w:rPr>
      </w:pP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一、主办单位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海南经贸职业技术学院</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二、承办单位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人文艺术学院</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三、协办单位</w:t>
      </w:r>
    </w:p>
    <w:p>
      <w:pPr>
        <w:pStyle w:val="4"/>
        <w:widowControl/>
        <w:spacing w:line="560" w:lineRule="exact"/>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cs="宋体"/>
          <w:color w:val="000000"/>
          <w:sz w:val="28"/>
          <w:szCs w:val="28"/>
          <w:shd w:val="clear" w:color="auto" w:fill="FFFFFF"/>
        </w:rPr>
        <w:t>各二级学院</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四、竞赛日期和地点</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2018年10月22日至30日在学院足球场举行。</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五、参赛单位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xml:space="preserve">财务管理学院、工商管理学院、工程技术学院、旅游管理学院   </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人文艺术学院、国际教育学院</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六、参赛办法</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每单位报一支男队，领队1人、可报教练1-2人，运动员20人。</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七、运动员参赛条件</w:t>
      </w:r>
    </w:p>
    <w:p>
      <w:pPr>
        <w:pStyle w:val="4"/>
        <w:widowControl/>
        <w:spacing w:line="560" w:lineRule="exact"/>
        <w:ind w:firstLine="560" w:firstLineChars="200"/>
        <w:rPr>
          <w:rFonts w:ascii="宋体" w:hAnsi="宋体" w:cs="宋体"/>
          <w:b/>
          <w:color w:val="000000"/>
          <w:sz w:val="28"/>
          <w:szCs w:val="28"/>
          <w:shd w:val="clear" w:color="auto" w:fill="FFFFFF"/>
        </w:rPr>
      </w:pPr>
      <w:r>
        <w:rPr>
          <w:rFonts w:hint="eastAsia" w:ascii="宋体" w:hAnsi="宋体" w:cs="宋体"/>
          <w:color w:val="000000"/>
          <w:sz w:val="28"/>
          <w:szCs w:val="28"/>
          <w:shd w:val="clear" w:color="auto" w:fill="FFFFFF"/>
        </w:rPr>
        <w:t>（一）报名参赛的运动员必须是按照教育部关于全国高等院校统一招生考试、录取的有关规定，具有正式学籍的全日制在校生。</w:t>
      </w:r>
    </w:p>
    <w:p>
      <w:pPr>
        <w:pStyle w:val="4"/>
        <w:widowControl/>
        <w:spacing w:line="560" w:lineRule="exact"/>
        <w:ind w:firstLine="560" w:firstLineChars="200"/>
        <w:rPr>
          <w:rFonts w:ascii="宋体" w:hAnsi="宋体" w:cs="宋体"/>
          <w:b/>
          <w:color w:val="000000"/>
          <w:sz w:val="28"/>
          <w:szCs w:val="28"/>
          <w:shd w:val="clear" w:color="auto" w:fill="FFFFFF"/>
        </w:rPr>
      </w:pPr>
      <w:r>
        <w:rPr>
          <w:rFonts w:hint="eastAsia" w:ascii="宋体" w:hAnsi="宋体" w:cs="宋体"/>
          <w:color w:val="000000"/>
          <w:sz w:val="28"/>
          <w:szCs w:val="28"/>
          <w:shd w:val="clear" w:color="auto" w:fill="FFFFFF"/>
        </w:rPr>
        <w:t>（二）思想政治进步，遵守学校各项规章制度，文化课考试合格，并经医院检查证明身体健康者（健康问题由各二级学院把关，在比赛中如因健康问题发生意外的由各二级学院负责）。</w:t>
      </w:r>
    </w:p>
    <w:p>
      <w:pPr>
        <w:pStyle w:val="4"/>
        <w:widowControl/>
        <w:spacing w:line="560" w:lineRule="exact"/>
        <w:ind w:firstLine="560" w:firstLineChars="200"/>
        <w:rPr>
          <w:rFonts w:ascii="宋体" w:hAnsi="宋体" w:cs="宋体"/>
          <w:b/>
          <w:color w:val="000000"/>
          <w:sz w:val="28"/>
          <w:szCs w:val="28"/>
          <w:shd w:val="clear" w:color="auto" w:fill="FFFFFF"/>
        </w:rPr>
      </w:pPr>
      <w:r>
        <w:rPr>
          <w:rFonts w:hint="eastAsia" w:ascii="宋体" w:hAnsi="宋体" w:cs="宋体"/>
          <w:color w:val="000000"/>
          <w:sz w:val="28"/>
          <w:szCs w:val="28"/>
          <w:shd w:val="clear" w:color="auto" w:fill="FFFFFF"/>
        </w:rPr>
        <w:t>（三）年龄为16—26周岁。</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八、运动员资格审查</w:t>
      </w:r>
    </w:p>
    <w:p>
      <w:pPr>
        <w:pStyle w:val="4"/>
        <w:widowControl/>
        <w:spacing w:line="560" w:lineRule="exact"/>
        <w:ind w:firstLine="560" w:firstLineChars="200"/>
        <w:rPr>
          <w:rFonts w:ascii="宋体" w:hAnsi="宋体" w:cs="宋体"/>
          <w:b/>
          <w:color w:val="000000"/>
          <w:sz w:val="28"/>
          <w:szCs w:val="28"/>
          <w:shd w:val="clear" w:color="auto" w:fill="FFFFFF"/>
        </w:rPr>
      </w:pPr>
      <w:r>
        <w:rPr>
          <w:rFonts w:hint="eastAsia" w:ascii="宋体" w:hAnsi="宋体" w:cs="宋体"/>
          <w:color w:val="000000"/>
          <w:sz w:val="28"/>
          <w:szCs w:val="28"/>
          <w:shd w:val="clear" w:color="auto" w:fill="FFFFFF"/>
        </w:rPr>
        <w:t>（一）为体现教育部门举办学生比赛，以育人为宗旨，突出教育特色的指导思想，希望各二级学院认真对报名参赛运动员的参赛资格严格把关，杜绝违反规定、弄虚作假、冒名顶替行为，以端正赛风，公平竞争。</w:t>
      </w:r>
    </w:p>
    <w:p>
      <w:pPr>
        <w:pStyle w:val="4"/>
        <w:widowControl/>
        <w:spacing w:line="560" w:lineRule="exact"/>
        <w:ind w:firstLine="560" w:firstLineChars="200"/>
        <w:rPr>
          <w:rFonts w:ascii="宋体" w:hAnsi="宋体" w:cs="宋体"/>
          <w:b/>
          <w:color w:val="000000"/>
          <w:sz w:val="28"/>
          <w:szCs w:val="28"/>
          <w:shd w:val="clear" w:color="auto" w:fill="FFFFFF"/>
        </w:rPr>
      </w:pPr>
      <w:r>
        <w:rPr>
          <w:rFonts w:hint="eastAsia" w:ascii="宋体" w:hAnsi="宋体" w:cs="宋体"/>
          <w:color w:val="000000"/>
          <w:sz w:val="28"/>
          <w:szCs w:val="28"/>
          <w:shd w:val="clear" w:color="auto" w:fill="FFFFFF"/>
        </w:rPr>
        <w:t>（二）承办单位成立资格审查处，在比赛前、中、后将对参赛运动员资格进行严格审查，对弄虚作假，违反规定者，一经查实，将严格处理。对不符合参赛资格的运动员（队）取消参赛资格和获奖名次，情节严重者，将严肃追究有关领导责任，全校通报。</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（三）如对运动员（队）的参赛资格有异议者，需向承办单位人文艺术学院提出。</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九、竞赛办法</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（一）按国家体育总局审定的最新足球竞赛规则执行。</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（二）比赛采用11人制，全场比赛时间为90分钟，分上、下半场各45分钟，中场休息15分钟。</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（三）第一阶段分组单循环赛，第二阶段交叉淘汰赛。</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（四）决定名次：第一阶段单循环赛，胜一场得3分，平一场得1分，负一场得0分。以全部小组循环赛积分的多少来决定比赛名次，总积分多者名次列前，如遇两队或两队以上积分相等，依下列的顺序名次列前：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1.积分相等队之间相互比赛的积分多者；</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2.积分相等队之间相互比赛净胜球多者；</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3.积分相等队之间相互比赛的进球总和多者；</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4.整个循环赛中净胜球数多者；</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5.整个循环赛中总进球数多者；</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6.如以上均相等，则抽签决定优胜者。</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第二阶段采用前二名交叉淘汰赛，每场比赛决出胜负，胜队出线争一二名，负者争三四名，如全场比赛踢平，不再加时，直接点球决出胜负。</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第一阶段单循环赛AB组比赛名次第三名的争五六名。</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十、足球比赛的有关规定</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（一）如按比赛日程安排，弃权（或罢赛）一场，则不再计名次；如罢赛则追究责任，严格处理。</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（二）比赛场地、球门采用成人标准。</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（三）参赛运动员不得染发、蓄长发、留怪异发型（含光头）以及佩带任何饰物。否则，均取消其比赛资格。</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（四）比赛执行国家体育总局《关于足球比赛的纪律规定》中的有关条款。</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十一、奖励办法（评选办法另行通知）</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（一）名次奖励前四名。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（二）设“体育道德风尚奖”二名。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（三）设“优秀组织奖”二名。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（四）设“优秀射手奖”</w:t>
      </w:r>
      <w:r>
        <w:rPr>
          <w:rFonts w:hint="eastAsia" w:ascii="宋体" w:hAnsi="宋体" w:cs="宋体"/>
          <w:color w:val="000000"/>
          <w:sz w:val="28"/>
          <w:szCs w:val="28"/>
          <w:shd w:val="clear" w:color="auto" w:fill="FFFFFF"/>
          <w:lang w:eastAsia="zh-CN"/>
        </w:rPr>
        <w:t>三</w:t>
      </w:r>
      <w:r>
        <w:rPr>
          <w:rFonts w:hint="eastAsia" w:ascii="宋体" w:hAnsi="宋体" w:cs="宋体"/>
          <w:color w:val="000000"/>
          <w:sz w:val="28"/>
          <w:szCs w:val="28"/>
          <w:shd w:val="clear" w:color="auto" w:fill="FFFFFF"/>
        </w:rPr>
        <w:t>名。</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（五）设“优秀守门员奖”</w:t>
      </w:r>
      <w:r>
        <w:rPr>
          <w:rFonts w:hint="eastAsia" w:ascii="宋体" w:hAnsi="宋体" w:cs="宋体"/>
          <w:color w:val="000000"/>
          <w:sz w:val="28"/>
          <w:szCs w:val="28"/>
          <w:shd w:val="clear" w:color="auto" w:fill="FFFFFF"/>
          <w:lang w:eastAsia="zh-CN"/>
        </w:rPr>
        <w:t>三</w:t>
      </w:r>
      <w:r>
        <w:rPr>
          <w:rFonts w:hint="eastAsia" w:ascii="宋体" w:hAnsi="宋体" w:cs="宋体"/>
          <w:color w:val="000000"/>
          <w:sz w:val="28"/>
          <w:szCs w:val="28"/>
          <w:shd w:val="clear" w:color="auto" w:fill="FFFFFF"/>
        </w:rPr>
        <w:t>名。</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十二、比赛监督、仲裁和裁判员</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比赛监督、仲裁和裁判员由主办单位聘请。</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十三、报名与报到</w:t>
      </w:r>
    </w:p>
    <w:p>
      <w:pPr>
        <w:pStyle w:val="4"/>
        <w:widowControl/>
        <w:spacing w:line="560" w:lineRule="exact"/>
        <w:ind w:firstLine="560" w:firstLineChars="200"/>
        <w:jc w:val="both"/>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（一）报名：各参赛单位于2018年10月16日下午15：30</w:t>
      </w:r>
      <w:r>
        <w:rPr>
          <w:rFonts w:hint="eastAsia" w:ascii="宋体" w:hAnsi="宋体" w:cs="宋体"/>
          <w:color w:val="000000"/>
          <w:sz w:val="28"/>
          <w:szCs w:val="28"/>
          <w:shd w:val="clear" w:color="auto" w:fill="FFFFFF"/>
          <w:lang w:val="en-US" w:eastAsia="zh-CN"/>
        </w:rPr>
        <w:t>前</w:t>
      </w:r>
      <w:r>
        <w:rPr>
          <w:rFonts w:hint="eastAsia" w:ascii="宋体" w:hAnsi="宋体" w:cs="宋体"/>
          <w:color w:val="000000"/>
          <w:sz w:val="28"/>
          <w:szCs w:val="28"/>
          <w:shd w:val="clear" w:color="auto" w:fill="FFFFFF"/>
        </w:rPr>
        <w:t>将纸质版的报名表、学生证、身份证复印件报送人文艺术学院党政办公室</w:t>
      </w:r>
      <w:r>
        <w:rPr>
          <w:rFonts w:hint="eastAsia" w:ascii="宋体" w:hAnsi="宋体" w:cs="宋体"/>
          <w:color w:val="000000"/>
          <w:sz w:val="28"/>
          <w:szCs w:val="28"/>
          <w:shd w:val="clear" w:color="auto" w:fill="FFFFFF"/>
          <w:lang w:val="en-US" w:eastAsia="zh-CN"/>
        </w:rPr>
        <w:t>处（联系人：</w:t>
      </w:r>
      <w:r>
        <w:rPr>
          <w:rFonts w:hint="eastAsia" w:ascii="宋体" w:hAnsi="宋体" w:cs="宋体"/>
          <w:color w:val="000000"/>
          <w:sz w:val="28"/>
          <w:szCs w:val="28"/>
          <w:shd w:val="clear" w:color="auto" w:fill="FFFFFF"/>
        </w:rPr>
        <w:t>王</w:t>
      </w:r>
      <w:r>
        <w:rPr>
          <w:rFonts w:hint="eastAsia" w:ascii="宋体" w:hAnsi="宋体" w:cs="宋体"/>
          <w:color w:val="000000"/>
          <w:sz w:val="28"/>
          <w:szCs w:val="28"/>
          <w:shd w:val="clear" w:color="auto" w:fill="FFFFFF"/>
          <w:lang w:val="en-US" w:eastAsia="zh-CN"/>
        </w:rPr>
        <w:t>老师</w:t>
      </w:r>
      <w:r>
        <w:rPr>
          <w:rFonts w:hint="eastAsia" w:ascii="宋体" w:hAnsi="宋体" w:cs="宋体"/>
          <w:color w:val="000000"/>
          <w:sz w:val="28"/>
          <w:szCs w:val="28"/>
          <w:shd w:val="clear" w:color="auto" w:fill="FFFFFF"/>
        </w:rPr>
        <w:t>，联系</w:t>
      </w:r>
      <w:r>
        <w:rPr>
          <w:rFonts w:hint="eastAsia" w:ascii="宋体" w:hAnsi="宋体" w:cs="宋体"/>
          <w:color w:val="000000"/>
          <w:sz w:val="28"/>
          <w:szCs w:val="28"/>
          <w:shd w:val="clear" w:color="auto" w:fill="FFFFFF"/>
          <w:lang w:val="en-US" w:eastAsia="zh-CN"/>
        </w:rPr>
        <w:t>电话</w:t>
      </w:r>
      <w:r>
        <w:rPr>
          <w:rFonts w:hint="eastAsia" w:ascii="宋体" w:hAnsi="宋体" w:cs="宋体"/>
          <w:color w:val="000000"/>
          <w:sz w:val="28"/>
          <w:szCs w:val="28"/>
          <w:shd w:val="clear" w:color="auto" w:fill="FFFFFF"/>
        </w:rPr>
        <w:t>：65713352</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电子版发至</w:t>
      </w:r>
      <w:r>
        <w:rPr>
          <w:rFonts w:hint="eastAsia" w:ascii="宋体" w:hAnsi="宋体" w:cs="宋体"/>
          <w:color w:val="000000"/>
          <w:sz w:val="28"/>
          <w:szCs w:val="28"/>
          <w:shd w:val="clear" w:color="auto" w:fill="FFFFFF"/>
          <w:lang w:val="en-US" w:eastAsia="zh-CN"/>
        </w:rPr>
        <w:t>邮箱（</w:t>
      </w:r>
      <w:r>
        <w:rPr>
          <w:rFonts w:hint="eastAsia" w:ascii="宋体" w:hAnsi="宋体" w:cs="宋体"/>
          <w:color w:val="000000"/>
          <w:sz w:val="28"/>
          <w:szCs w:val="28"/>
          <w:shd w:val="clear" w:color="auto" w:fill="FFFFFF"/>
        </w:rPr>
        <w:t>349137436@qq.com</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逾期不准参赛，报名后不得更改。赛事组织联系人，颜海明</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13178993906，黄闻寰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13907560980。</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（二）会议：2018年10月16日下午15：40时在人文艺术学院办公楼二楼小会议室</w:t>
      </w:r>
      <w:r>
        <w:rPr>
          <w:rFonts w:hint="eastAsia" w:ascii="宋体" w:hAnsi="宋体" w:cs="宋体"/>
          <w:color w:val="000000"/>
          <w:sz w:val="28"/>
          <w:szCs w:val="28"/>
          <w:shd w:val="clear" w:color="auto" w:fill="FFFFFF"/>
          <w:lang w:val="en-US" w:eastAsia="zh-CN"/>
        </w:rPr>
        <w:t>1-227</w:t>
      </w:r>
      <w:r>
        <w:rPr>
          <w:rFonts w:hint="eastAsia" w:ascii="宋体" w:hAnsi="宋体" w:cs="宋体"/>
          <w:color w:val="000000"/>
          <w:sz w:val="28"/>
          <w:szCs w:val="28"/>
          <w:shd w:val="clear" w:color="auto" w:fill="FFFFFF"/>
        </w:rPr>
        <w:t>召开</w:t>
      </w:r>
      <w:bookmarkStart w:id="0" w:name="_GoBack"/>
      <w:bookmarkEnd w:id="0"/>
      <w:r>
        <w:rPr>
          <w:rFonts w:hint="eastAsia" w:ascii="宋体" w:hAnsi="宋体" w:cs="宋体"/>
          <w:color w:val="000000"/>
          <w:sz w:val="28"/>
          <w:szCs w:val="28"/>
          <w:shd w:val="clear" w:color="auto" w:fill="FFFFFF"/>
        </w:rPr>
        <w:t>各领队、教练员会议。裁判员于10月19日下午16:00时到足球比赛场地集中学习。</w:t>
      </w:r>
    </w:p>
    <w:p>
      <w:pPr>
        <w:pStyle w:val="4"/>
        <w:widowControl/>
        <w:spacing w:line="560" w:lineRule="exact"/>
        <w:ind w:firstLine="562" w:firstLineChars="200"/>
        <w:rPr>
          <w:rFonts w:ascii="宋体" w:hAnsi="宋体" w:cs="宋体"/>
          <w:color w:val="000000"/>
          <w:sz w:val="28"/>
          <w:szCs w:val="28"/>
          <w:shd w:val="clear" w:color="auto" w:fill="FFFFFF"/>
        </w:rPr>
      </w:pPr>
      <w:r>
        <w:rPr>
          <w:rFonts w:hint="eastAsia" w:ascii="宋体" w:hAnsi="宋体" w:cs="宋体"/>
          <w:b/>
          <w:color w:val="000000"/>
          <w:sz w:val="28"/>
          <w:szCs w:val="28"/>
          <w:shd w:val="clear" w:color="auto" w:fill="FFFFFF"/>
        </w:rPr>
        <w:t>十四、其他</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（一）本次比赛执行《海南省学生体育竞赛纪律处罚规定》。</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（二）各代表队办理人身意外伤害保险，报到时交验保险证件。不交者不得参赛。</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（三）为加强对各代表队的管理，保证比赛的顺利进行，各代表队报到时必须与承办单位签订比赛承诺书，具体承诺如下：</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对本队人员在比赛期间违反赛会纪律、社会治安管理条例、损坏公共设施、打架斗殴以及违反运动员参赛资格等问题负责。</w:t>
      </w:r>
    </w:p>
    <w:p>
      <w:pPr>
        <w:pStyle w:val="4"/>
        <w:widowControl/>
        <w:spacing w:line="56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（四）请各代表队带本学院旗一面，规格自定。</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十五、本规程未尽事宜，另行通知。</w:t>
      </w:r>
    </w:p>
    <w:p>
      <w:pPr>
        <w:pStyle w:val="4"/>
        <w:widowControl/>
        <w:spacing w:line="560" w:lineRule="exact"/>
        <w:ind w:firstLine="562" w:firstLineChars="200"/>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十六、本规程解释权属承办单位。</w:t>
      </w:r>
    </w:p>
    <w:p>
      <w:pPr>
        <w:pStyle w:val="4"/>
        <w:widowControl/>
        <w:spacing w:line="490" w:lineRule="atLeast"/>
        <w:rPr>
          <w:rFonts w:ascii="宋体" w:cs="宋体"/>
          <w:color w:val="000000"/>
          <w:sz w:val="28"/>
          <w:szCs w:val="28"/>
          <w:shd w:val="clear" w:color="auto" w:fill="FFFFFF"/>
        </w:rPr>
      </w:pPr>
    </w:p>
    <w:p>
      <w:pPr>
        <w:pStyle w:val="4"/>
        <w:widowControl/>
        <w:spacing w:line="490" w:lineRule="atLeast"/>
        <w:ind w:firstLine="3213" w:firstLineChars="1000"/>
        <w:rPr>
          <w:rFonts w:hint="eastAsia" w:asciiTheme="minorEastAsia" w:hAnsiTheme="minorEastAsia" w:cstheme="minorEastAsia"/>
          <w:b/>
          <w:bCs/>
          <w:color w:val="000000"/>
          <w:sz w:val="32"/>
          <w:szCs w:val="32"/>
          <w:shd w:val="clear" w:color="auto" w:fill="FFFFFF"/>
        </w:rPr>
      </w:pPr>
    </w:p>
    <w:p>
      <w:pPr>
        <w:pStyle w:val="4"/>
        <w:widowControl/>
        <w:spacing w:line="490" w:lineRule="atLeast"/>
        <w:rPr>
          <w:rFonts w:hint="eastAsia" w:asciiTheme="minorEastAsia" w:hAnsiTheme="minorEastAsia" w:cstheme="minorEastAsia"/>
          <w:b/>
          <w:bCs/>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2541"/>
    <w:rsid w:val="000D5C0A"/>
    <w:rsid w:val="00124EA5"/>
    <w:rsid w:val="001A66A3"/>
    <w:rsid w:val="00241D46"/>
    <w:rsid w:val="00242541"/>
    <w:rsid w:val="002431C4"/>
    <w:rsid w:val="002D0DE2"/>
    <w:rsid w:val="002D2412"/>
    <w:rsid w:val="002E0A9D"/>
    <w:rsid w:val="00387CB9"/>
    <w:rsid w:val="003929C8"/>
    <w:rsid w:val="004265A1"/>
    <w:rsid w:val="00496B04"/>
    <w:rsid w:val="004A2442"/>
    <w:rsid w:val="00623560"/>
    <w:rsid w:val="00681C09"/>
    <w:rsid w:val="007236BA"/>
    <w:rsid w:val="0078615A"/>
    <w:rsid w:val="00800CF8"/>
    <w:rsid w:val="009977CE"/>
    <w:rsid w:val="009B05F1"/>
    <w:rsid w:val="00A0698D"/>
    <w:rsid w:val="00A51666"/>
    <w:rsid w:val="00AE774C"/>
    <w:rsid w:val="00B25BF8"/>
    <w:rsid w:val="00CB0CDF"/>
    <w:rsid w:val="00CC06F4"/>
    <w:rsid w:val="00CE6296"/>
    <w:rsid w:val="00D478AB"/>
    <w:rsid w:val="00D63542"/>
    <w:rsid w:val="00DA772C"/>
    <w:rsid w:val="00DD0C11"/>
    <w:rsid w:val="00DD3EC2"/>
    <w:rsid w:val="00E51283"/>
    <w:rsid w:val="00EE2FF1"/>
    <w:rsid w:val="00F10434"/>
    <w:rsid w:val="02CB11AA"/>
    <w:rsid w:val="06245334"/>
    <w:rsid w:val="08E564FD"/>
    <w:rsid w:val="0EAD1EBB"/>
    <w:rsid w:val="22F80743"/>
    <w:rsid w:val="25FA3631"/>
    <w:rsid w:val="42273932"/>
    <w:rsid w:val="42563D4F"/>
    <w:rsid w:val="584D2F24"/>
    <w:rsid w:val="7CD7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rPr>
      <w:sz w:val="24"/>
    </w:rPr>
  </w:style>
  <w:style w:type="character" w:styleId="6">
    <w:name w:val="page number"/>
    <w:basedOn w:val="5"/>
    <w:qFormat/>
    <w:uiPriority w:val="0"/>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741</Words>
  <Characters>4227</Characters>
  <Lines>35</Lines>
  <Paragraphs>9</Paragraphs>
  <TotalTime>1</TotalTime>
  <ScaleCrop>false</ScaleCrop>
  <LinksUpToDate>false</LinksUpToDate>
  <CharactersWithSpaces>4959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2017-04-11T01:44:00Z</dcterms:created>
  <dc:creator>王明第</dc:creator>
  <cp:lastModifiedBy>LENOVO</cp:lastModifiedBy>
  <dcterms:modified xsi:type="dcterms:W3CDTF">2018-09-29T07:13:33Z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