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7C27" w:rsidRDefault="00317598">
      <w:pPr>
        <w:jc w:val="center"/>
        <w:rPr>
          <w:rFonts w:ascii="宋体" w:hAnsi="宋体" w:cs="宋体"/>
          <w:b/>
          <w:kern w:val="0"/>
          <w:sz w:val="36"/>
          <w:szCs w:val="36"/>
        </w:rPr>
      </w:pPr>
      <w:bookmarkStart w:id="0" w:name="_GoBack"/>
      <w:r>
        <w:rPr>
          <w:rFonts w:ascii="宋体" w:hAnsi="宋体" w:cs="宋体" w:hint="eastAsia"/>
          <w:b/>
          <w:kern w:val="0"/>
          <w:sz w:val="36"/>
          <w:szCs w:val="36"/>
        </w:rPr>
        <w:t>海南经贸职业技术学院询价文件</w:t>
      </w:r>
    </w:p>
    <w:p w:rsidR="00B87C27" w:rsidRDefault="00317598">
      <w:pPr>
        <w:pStyle w:val="a8"/>
        <w:spacing w:beforeLines="50" w:before="156" w:beforeAutospacing="0" w:after="0" w:afterAutospacing="0" w:line="375" w:lineRule="atLeast"/>
        <w:jc w:val="center"/>
        <w:rPr>
          <w:b/>
          <w:sz w:val="32"/>
          <w:szCs w:val="32"/>
        </w:rPr>
      </w:pPr>
      <w:r>
        <w:rPr>
          <w:rFonts w:hint="eastAsia"/>
          <w:b/>
          <w:sz w:val="32"/>
          <w:szCs w:val="32"/>
        </w:rPr>
        <w:t>第一部分项目说明</w:t>
      </w:r>
    </w:p>
    <w:p w:rsidR="00B87C27" w:rsidRDefault="00317598">
      <w:pPr>
        <w:tabs>
          <w:tab w:val="left" w:pos="426"/>
        </w:tabs>
        <w:spacing w:line="400" w:lineRule="exact"/>
        <w:ind w:firstLine="480"/>
        <w:rPr>
          <w:rFonts w:ascii="宋体" w:hAnsi="宋体" w:cs="宋体"/>
          <w:b/>
          <w:color w:val="000000"/>
          <w:kern w:val="0"/>
          <w:sz w:val="24"/>
        </w:rPr>
      </w:pPr>
      <w:r>
        <w:rPr>
          <w:rFonts w:ascii="宋体" w:hAnsi="宋体" w:cs="宋体" w:hint="eastAsia"/>
          <w:b/>
          <w:kern w:val="0"/>
          <w:sz w:val="24"/>
        </w:rPr>
        <w:t>一、项目</w:t>
      </w:r>
      <w:r>
        <w:rPr>
          <w:rFonts w:ascii="宋体" w:hAnsi="宋体" w:cs="宋体" w:hint="eastAsia"/>
          <w:b/>
          <w:color w:val="000000"/>
          <w:kern w:val="0"/>
          <w:sz w:val="24"/>
        </w:rPr>
        <w:t>概况</w:t>
      </w:r>
    </w:p>
    <w:p w:rsidR="00B87C27" w:rsidRDefault="00317598">
      <w:pPr>
        <w:spacing w:line="440" w:lineRule="exact"/>
        <w:ind w:firstLineChars="200" w:firstLine="420"/>
        <w:rPr>
          <w:rFonts w:ascii="Arial" w:hAnsi="Arial" w:cs="Arial"/>
          <w:color w:val="000000"/>
          <w:szCs w:val="21"/>
          <w:shd w:val="clear" w:color="auto" w:fill="FFFFFF"/>
        </w:rPr>
      </w:pPr>
      <w:r>
        <w:rPr>
          <w:rFonts w:ascii="Arial" w:hAnsi="Arial" w:cs="Arial" w:hint="eastAsia"/>
          <w:color w:val="000000"/>
          <w:szCs w:val="21"/>
          <w:shd w:val="clear" w:color="auto" w:fill="FFFFFF"/>
        </w:rPr>
        <w:t>（一）项目名称：酒店管理与数字化运营专业课程软件采购</w:t>
      </w:r>
    </w:p>
    <w:p w:rsidR="00B87C27" w:rsidRDefault="00317598">
      <w:pPr>
        <w:spacing w:line="440" w:lineRule="exact"/>
        <w:ind w:firstLineChars="200" w:firstLine="420"/>
        <w:rPr>
          <w:rFonts w:ascii="Arial" w:hAnsi="Arial" w:cs="Arial"/>
          <w:color w:val="000000"/>
          <w:szCs w:val="21"/>
          <w:shd w:val="clear" w:color="auto" w:fill="FFFFFF"/>
        </w:rPr>
      </w:pPr>
      <w:r>
        <w:rPr>
          <w:rFonts w:ascii="Arial" w:hAnsi="Arial" w:cs="Arial" w:hint="eastAsia"/>
          <w:color w:val="000000"/>
          <w:szCs w:val="21"/>
          <w:shd w:val="clear" w:color="auto" w:fill="FFFFFF"/>
        </w:rPr>
        <w:t>（二）采购控制价：</w:t>
      </w:r>
      <w:r>
        <w:rPr>
          <w:rFonts w:ascii="Arial" w:hAnsi="Arial" w:cs="Arial" w:hint="eastAsia"/>
          <w:color w:val="000000"/>
          <w:szCs w:val="21"/>
          <w:shd w:val="clear" w:color="auto" w:fill="FFFFFF"/>
        </w:rPr>
        <w:t>150000</w:t>
      </w:r>
      <w:r>
        <w:rPr>
          <w:rFonts w:ascii="Arial" w:hAnsi="Arial" w:cs="Arial" w:hint="eastAsia"/>
          <w:color w:val="000000"/>
          <w:szCs w:val="21"/>
          <w:shd w:val="clear" w:color="auto" w:fill="FFFFFF"/>
        </w:rPr>
        <w:t>元，报价超出控制价的视为无效报价。</w:t>
      </w:r>
    </w:p>
    <w:p w:rsidR="00B87C27" w:rsidRDefault="00317598">
      <w:pPr>
        <w:spacing w:line="440" w:lineRule="exact"/>
        <w:ind w:firstLineChars="200" w:firstLine="420"/>
        <w:rPr>
          <w:rFonts w:ascii="Arial" w:hAnsi="Arial" w:cs="Arial"/>
          <w:color w:val="000000"/>
          <w:szCs w:val="21"/>
          <w:shd w:val="clear" w:color="auto" w:fill="FFFFFF"/>
        </w:rPr>
      </w:pPr>
      <w:r>
        <w:rPr>
          <w:rFonts w:ascii="Arial" w:hAnsi="Arial" w:cs="Arial" w:hint="eastAsia"/>
          <w:color w:val="000000"/>
          <w:szCs w:val="21"/>
          <w:shd w:val="clear" w:color="auto" w:fill="FFFFFF"/>
        </w:rPr>
        <w:t>（三）采购内容：详见报价表</w:t>
      </w:r>
    </w:p>
    <w:p w:rsidR="00B87C27" w:rsidRDefault="00317598">
      <w:pPr>
        <w:spacing w:line="440" w:lineRule="exact"/>
        <w:ind w:firstLineChars="200" w:firstLine="420"/>
        <w:rPr>
          <w:rFonts w:ascii="Arial" w:hAnsi="Arial" w:cs="Arial"/>
          <w:color w:val="000000"/>
          <w:szCs w:val="21"/>
          <w:shd w:val="clear" w:color="auto" w:fill="FFFFFF"/>
        </w:rPr>
      </w:pPr>
      <w:r>
        <w:rPr>
          <w:rFonts w:ascii="Arial" w:hAnsi="Arial" w:cs="Arial" w:hint="eastAsia"/>
          <w:color w:val="000000"/>
          <w:szCs w:val="21"/>
          <w:shd w:val="clear" w:color="auto" w:fill="FFFFFF"/>
        </w:rPr>
        <w:t>（四）供货期限：合同签订之日起</w:t>
      </w:r>
      <w:r>
        <w:rPr>
          <w:rFonts w:ascii="Arial" w:hAnsi="Arial" w:cs="Arial" w:hint="eastAsia"/>
          <w:color w:val="000000"/>
          <w:szCs w:val="21"/>
          <w:shd w:val="clear" w:color="auto" w:fill="FFFFFF"/>
        </w:rPr>
        <w:t>15</w:t>
      </w:r>
      <w:r>
        <w:rPr>
          <w:rFonts w:ascii="Arial" w:hAnsi="Arial" w:cs="Arial" w:hint="eastAsia"/>
          <w:color w:val="000000"/>
          <w:szCs w:val="21"/>
          <w:shd w:val="clear" w:color="auto" w:fill="FFFFFF"/>
        </w:rPr>
        <w:t>个日历天内。</w:t>
      </w:r>
    </w:p>
    <w:p w:rsidR="00B87C27" w:rsidRDefault="00317598">
      <w:pPr>
        <w:spacing w:line="440" w:lineRule="exact"/>
        <w:ind w:firstLineChars="200" w:firstLine="420"/>
        <w:rPr>
          <w:rFonts w:ascii="Arial" w:hAnsi="Arial" w:cs="Arial"/>
          <w:color w:val="000000"/>
          <w:szCs w:val="21"/>
          <w:shd w:val="clear" w:color="auto" w:fill="FFFFFF"/>
        </w:rPr>
      </w:pPr>
      <w:r>
        <w:rPr>
          <w:rFonts w:ascii="Arial" w:hAnsi="Arial" w:cs="Arial" w:hint="eastAsia"/>
          <w:color w:val="000000"/>
          <w:szCs w:val="21"/>
          <w:shd w:val="clear" w:color="auto" w:fill="FFFFFF"/>
        </w:rPr>
        <w:t xml:space="preserve">（五）本项目不接受联合体投标。　</w:t>
      </w:r>
    </w:p>
    <w:p w:rsidR="008F4AAC" w:rsidRDefault="00317598">
      <w:pPr>
        <w:spacing w:line="440" w:lineRule="exact"/>
        <w:ind w:left="420"/>
        <w:rPr>
          <w:ins w:id="1" w:author="陈俞杰" w:date="2022-01-14T14:57:00Z"/>
          <w:rFonts w:ascii="Arial" w:hAnsi="Arial" w:cs="Arial" w:hint="eastAsia"/>
          <w:color w:val="000000"/>
          <w:szCs w:val="21"/>
          <w:shd w:val="clear" w:color="auto" w:fill="FFFFFF"/>
        </w:rPr>
      </w:pPr>
      <w:r>
        <w:rPr>
          <w:rStyle w:val="aa"/>
          <w:rFonts w:ascii="Arial" w:hAnsi="Arial" w:cs="Arial"/>
          <w:color w:val="000000"/>
          <w:szCs w:val="21"/>
          <w:shd w:val="clear" w:color="auto" w:fill="FFFFFF"/>
        </w:rPr>
        <w:t>二、投标人</w:t>
      </w:r>
      <w:r>
        <w:rPr>
          <w:rFonts w:ascii="宋体" w:hAnsi="宋体" w:cs="宋体" w:hint="eastAsia"/>
          <w:b/>
          <w:color w:val="000000"/>
          <w:kern w:val="0"/>
          <w:sz w:val="24"/>
        </w:rPr>
        <w:t>资格要求及需提供的材料</w:t>
      </w:r>
      <w:r>
        <w:rPr>
          <w:rFonts w:ascii="Arial" w:hAnsi="Arial" w:cs="Arial"/>
          <w:color w:val="000000"/>
          <w:szCs w:val="21"/>
          <w:shd w:val="clear" w:color="auto" w:fill="FFFFFF"/>
        </w:rPr>
        <w:br/>
      </w:r>
      <w:r>
        <w:rPr>
          <w:rFonts w:ascii="Arial" w:hAnsi="Arial" w:cs="Arial" w:hint="eastAsia"/>
          <w:color w:val="000000"/>
          <w:szCs w:val="21"/>
          <w:shd w:val="clear" w:color="auto" w:fill="FFFFFF"/>
        </w:rPr>
        <w:t>（一）</w:t>
      </w:r>
      <w:r>
        <w:rPr>
          <w:rFonts w:ascii="Arial" w:hAnsi="Arial" w:cs="Arial"/>
          <w:color w:val="000000"/>
          <w:szCs w:val="21"/>
          <w:shd w:val="clear" w:color="auto" w:fill="FFFFFF"/>
        </w:rPr>
        <w:t>在中华人民共和国注册，具有独立承担民事责任能力；提供有效营业执照复印件，事业单位需提供事业单位法人证书复印件；</w:t>
      </w:r>
      <w:del w:id="2" w:author="陈俞杰" w:date="2022-01-14T14:57:00Z">
        <w:r w:rsidDel="008F4AAC">
          <w:rPr>
            <w:rFonts w:ascii="Arial" w:hAnsi="Arial" w:cs="Arial"/>
            <w:color w:val="000000"/>
            <w:szCs w:val="21"/>
            <w:shd w:val="clear" w:color="auto" w:fill="FFFFFF"/>
          </w:rPr>
          <w:br/>
        </w:r>
      </w:del>
    </w:p>
    <w:p w:rsidR="00B87C27" w:rsidDel="008F4AAC" w:rsidRDefault="00317598">
      <w:pPr>
        <w:spacing w:line="440" w:lineRule="exact"/>
        <w:ind w:left="420"/>
        <w:rPr>
          <w:del w:id="3" w:author="陈俞杰" w:date="2022-01-14T14:57:00Z"/>
          <w:rFonts w:ascii="Arial" w:hAnsi="Arial" w:cs="Arial"/>
          <w:color w:val="000000"/>
          <w:szCs w:val="21"/>
          <w:shd w:val="clear" w:color="auto" w:fill="FFFFFF"/>
        </w:rPr>
      </w:pPr>
      <w:del w:id="4" w:author="陈俞杰" w:date="2022-01-14T14:57:00Z">
        <w:r w:rsidDel="008F4AAC">
          <w:rPr>
            <w:rFonts w:ascii="Arial" w:hAnsi="Arial" w:cs="Arial" w:hint="eastAsia"/>
            <w:color w:val="000000"/>
            <w:szCs w:val="21"/>
            <w:shd w:val="clear" w:color="auto" w:fill="FFFFFF"/>
          </w:rPr>
          <w:delText>（二）本项目采用线下方式供货结合政府采购网上商城进行采购，投标人须为海南省政府采购网上商城供应商，提供网上商城“中标供应商”网页截图证明；</w:delText>
        </w:r>
      </w:del>
    </w:p>
    <w:p w:rsidR="00B87C27" w:rsidRDefault="00317598">
      <w:pPr>
        <w:spacing w:line="440" w:lineRule="exact"/>
        <w:ind w:left="420"/>
        <w:rPr>
          <w:rFonts w:ascii="宋体" w:hAnsi="宋体" w:cs="宋体"/>
          <w:color w:val="000000"/>
          <w:kern w:val="0"/>
          <w:sz w:val="24"/>
        </w:rPr>
      </w:pPr>
      <w:r>
        <w:rPr>
          <w:rFonts w:ascii="宋体" w:hAnsi="宋体" w:cs="宋体" w:hint="eastAsia"/>
          <w:color w:val="000000"/>
          <w:szCs w:val="21"/>
        </w:rPr>
        <w:t>（</w:t>
      </w:r>
      <w:ins w:id="5" w:author="陈俞杰" w:date="2022-01-14T14:57:00Z">
        <w:r w:rsidR="008F4AAC">
          <w:rPr>
            <w:rFonts w:ascii="宋体" w:hAnsi="宋体" w:cs="宋体" w:hint="eastAsia"/>
            <w:color w:val="000000"/>
            <w:szCs w:val="21"/>
          </w:rPr>
          <w:t>二</w:t>
        </w:r>
      </w:ins>
      <w:del w:id="6" w:author="陈俞杰" w:date="2022-01-14T14:57:00Z">
        <w:r w:rsidDel="008F4AAC">
          <w:rPr>
            <w:rFonts w:ascii="宋体" w:hAnsi="宋体" w:cs="宋体" w:hint="eastAsia"/>
            <w:color w:val="000000"/>
            <w:szCs w:val="21"/>
          </w:rPr>
          <w:delText>三</w:delText>
        </w:r>
      </w:del>
      <w:r>
        <w:rPr>
          <w:rFonts w:ascii="宋体" w:hAnsi="宋体" w:cs="宋体" w:hint="eastAsia"/>
          <w:color w:val="000000"/>
          <w:szCs w:val="21"/>
        </w:rPr>
        <w:t>）提供法定代表人身份证明书或法定代表人授权书原件及对应身份证复印件；</w:t>
      </w:r>
      <w:r>
        <w:rPr>
          <w:rFonts w:ascii="Arial" w:hAnsi="Arial" w:cs="Arial"/>
          <w:color w:val="000000"/>
          <w:szCs w:val="21"/>
          <w:shd w:val="clear" w:color="auto" w:fill="FFFFFF"/>
        </w:rPr>
        <w:br/>
      </w:r>
      <w:r>
        <w:rPr>
          <w:rFonts w:ascii="Arial" w:hAnsi="Arial" w:cs="Arial" w:hint="eastAsia"/>
          <w:color w:val="000000"/>
          <w:szCs w:val="21"/>
          <w:shd w:val="clear" w:color="auto" w:fill="FFFFFF"/>
        </w:rPr>
        <w:t>（</w:t>
      </w:r>
      <w:ins w:id="7" w:author="陈俞杰" w:date="2022-01-14T14:57:00Z">
        <w:r w:rsidR="008F4AAC">
          <w:rPr>
            <w:rFonts w:ascii="Arial" w:hAnsi="Arial" w:cs="Arial" w:hint="eastAsia"/>
            <w:color w:val="000000"/>
            <w:szCs w:val="21"/>
            <w:shd w:val="clear" w:color="auto" w:fill="FFFFFF"/>
          </w:rPr>
          <w:t>三</w:t>
        </w:r>
      </w:ins>
      <w:del w:id="8" w:author="陈俞杰" w:date="2022-01-14T14:57:00Z">
        <w:r w:rsidDel="008F4AAC">
          <w:rPr>
            <w:rFonts w:ascii="Arial" w:hAnsi="Arial" w:cs="Arial" w:hint="eastAsia"/>
            <w:color w:val="000000"/>
            <w:szCs w:val="21"/>
            <w:shd w:val="clear" w:color="auto" w:fill="FFFFFF"/>
          </w:rPr>
          <w:delText>四</w:delText>
        </w:r>
      </w:del>
      <w:r>
        <w:rPr>
          <w:rFonts w:ascii="Arial" w:hAnsi="Arial" w:cs="Arial" w:hint="eastAsia"/>
          <w:color w:val="000000"/>
          <w:szCs w:val="21"/>
          <w:shd w:val="clear" w:color="auto" w:fill="FFFFFF"/>
        </w:rPr>
        <w:t>）</w:t>
      </w:r>
      <w:r>
        <w:rPr>
          <w:rFonts w:ascii="Arial" w:hAnsi="Arial" w:cs="Arial"/>
          <w:color w:val="000000"/>
          <w:szCs w:val="21"/>
          <w:shd w:val="clear" w:color="auto" w:fill="FFFFFF"/>
        </w:rPr>
        <w:t>在信用中国网</w:t>
      </w:r>
      <w:r>
        <w:rPr>
          <w:rFonts w:ascii="Arial" w:hAnsi="Arial" w:cs="Arial"/>
          <w:color w:val="000000"/>
          <w:szCs w:val="21"/>
          <w:shd w:val="clear" w:color="auto" w:fill="FFFFFF"/>
        </w:rPr>
        <w:t>(</w:t>
      </w:r>
      <w:hyperlink r:id="rId10" w:history="1">
        <w:r>
          <w:rPr>
            <w:rStyle w:val="ac"/>
            <w:rFonts w:ascii="Arial" w:hAnsi="Arial" w:cs="Arial"/>
            <w:color w:val="000000"/>
            <w:szCs w:val="21"/>
            <w:u w:val="none"/>
            <w:shd w:val="clear" w:color="auto" w:fill="FFFFFF"/>
          </w:rPr>
          <w:t>www.creditchina.gov.cn</w:t>
        </w:r>
      </w:hyperlink>
      <w:r>
        <w:rPr>
          <w:rFonts w:ascii="Arial" w:hAnsi="Arial" w:cs="Arial"/>
          <w:color w:val="000000"/>
          <w:szCs w:val="21"/>
          <w:shd w:val="clear" w:color="auto" w:fill="FFFFFF"/>
        </w:rPr>
        <w:t>)</w:t>
      </w:r>
      <w:r>
        <w:rPr>
          <w:rFonts w:ascii="Arial" w:hAnsi="Arial" w:cs="Arial"/>
          <w:color w:val="000000"/>
          <w:szCs w:val="21"/>
          <w:shd w:val="clear" w:color="auto" w:fill="FFFFFF"/>
        </w:rPr>
        <w:t>未被列入失信被执行人、重大税收违法案件当事人名单、失信被惩戒对象、重点关注名单和政府采购严重违法失信名单；提供以上</w:t>
      </w:r>
      <w:r>
        <w:rPr>
          <w:rFonts w:ascii="Arial" w:hAnsi="Arial" w:cs="Arial"/>
          <w:color w:val="000000"/>
          <w:szCs w:val="21"/>
          <w:shd w:val="clear" w:color="auto" w:fill="FFFFFF"/>
        </w:rPr>
        <w:t>5</w:t>
      </w:r>
      <w:r>
        <w:rPr>
          <w:rFonts w:ascii="Arial" w:hAnsi="Arial" w:cs="Arial"/>
          <w:color w:val="000000"/>
          <w:szCs w:val="21"/>
          <w:shd w:val="clear" w:color="auto" w:fill="FFFFFF"/>
        </w:rPr>
        <w:t>项对应名单的查询结果截图（如提供有误或有遗漏，以采购人查询结果为准）；</w:t>
      </w:r>
      <w:r>
        <w:rPr>
          <w:rFonts w:ascii="Arial" w:hAnsi="Arial" w:cs="Arial"/>
          <w:color w:val="000000"/>
          <w:szCs w:val="21"/>
          <w:shd w:val="clear" w:color="auto" w:fill="FFFFFF"/>
        </w:rPr>
        <w:br/>
      </w:r>
      <w:r>
        <w:rPr>
          <w:rFonts w:ascii="Arial" w:hAnsi="Arial" w:cs="Arial" w:hint="eastAsia"/>
          <w:color w:val="000000"/>
          <w:szCs w:val="21"/>
          <w:shd w:val="clear" w:color="auto" w:fill="FFFFFF"/>
        </w:rPr>
        <w:t>（</w:t>
      </w:r>
      <w:ins w:id="9" w:author="陈俞杰" w:date="2022-01-14T14:57:00Z">
        <w:r w:rsidR="008F4AAC">
          <w:rPr>
            <w:rFonts w:ascii="Arial" w:hAnsi="Arial" w:cs="Arial" w:hint="eastAsia"/>
            <w:color w:val="000000"/>
            <w:szCs w:val="21"/>
            <w:shd w:val="clear" w:color="auto" w:fill="FFFFFF"/>
          </w:rPr>
          <w:t>四</w:t>
        </w:r>
      </w:ins>
      <w:del w:id="10" w:author="陈俞杰" w:date="2022-01-14T14:57:00Z">
        <w:r w:rsidDel="008F4AAC">
          <w:rPr>
            <w:rFonts w:ascii="Arial" w:hAnsi="Arial" w:cs="Arial" w:hint="eastAsia"/>
            <w:color w:val="000000"/>
            <w:szCs w:val="21"/>
            <w:shd w:val="clear" w:color="auto" w:fill="FFFFFF"/>
          </w:rPr>
          <w:delText>五</w:delText>
        </w:r>
      </w:del>
      <w:r>
        <w:rPr>
          <w:rFonts w:ascii="Arial" w:hAnsi="Arial" w:cs="Arial" w:hint="eastAsia"/>
          <w:color w:val="000000"/>
          <w:szCs w:val="21"/>
          <w:shd w:val="clear" w:color="auto" w:fill="FFFFFF"/>
        </w:rPr>
        <w:t>）</w:t>
      </w:r>
      <w:r>
        <w:rPr>
          <w:rFonts w:ascii="Arial" w:hAnsi="Arial" w:cs="Arial"/>
          <w:color w:val="000000"/>
          <w:szCs w:val="21"/>
          <w:shd w:val="clear" w:color="auto" w:fill="FFFFFF"/>
        </w:rPr>
        <w:t>投标人诚信守法承诺书，且无相关违法行为（详见格式）；</w:t>
      </w:r>
      <w:r>
        <w:rPr>
          <w:rFonts w:ascii="Arial" w:hAnsi="Arial" w:cs="Arial"/>
          <w:color w:val="000000"/>
          <w:szCs w:val="21"/>
          <w:shd w:val="clear" w:color="auto" w:fill="FFFFFF"/>
        </w:rPr>
        <w:br/>
      </w:r>
      <w:r>
        <w:rPr>
          <w:rFonts w:ascii="宋体" w:hAnsi="宋体" w:cs="宋体" w:hint="eastAsia"/>
          <w:color w:val="000000"/>
          <w:kern w:val="0"/>
          <w:szCs w:val="21"/>
        </w:rPr>
        <w:t>（</w:t>
      </w:r>
      <w:ins w:id="11" w:author="陈俞杰" w:date="2022-01-14T14:57:00Z">
        <w:r w:rsidR="008F4AAC">
          <w:rPr>
            <w:rFonts w:ascii="宋体" w:hAnsi="宋体" w:cs="宋体" w:hint="eastAsia"/>
            <w:color w:val="000000"/>
            <w:kern w:val="0"/>
            <w:szCs w:val="21"/>
          </w:rPr>
          <w:t>五</w:t>
        </w:r>
      </w:ins>
      <w:del w:id="12" w:author="陈俞杰" w:date="2022-01-14T14:57:00Z">
        <w:r w:rsidDel="008F4AAC">
          <w:rPr>
            <w:rFonts w:ascii="宋体" w:hAnsi="宋体" w:cs="宋体" w:hint="eastAsia"/>
            <w:color w:val="000000"/>
            <w:kern w:val="0"/>
            <w:szCs w:val="21"/>
          </w:rPr>
          <w:delText>六</w:delText>
        </w:r>
      </w:del>
      <w:r>
        <w:rPr>
          <w:rFonts w:ascii="宋体" w:hAnsi="宋体" w:cs="宋体" w:hint="eastAsia"/>
          <w:color w:val="000000"/>
          <w:kern w:val="0"/>
          <w:szCs w:val="21"/>
        </w:rPr>
        <w:t>）提供报价表（详见格式）；</w:t>
      </w:r>
    </w:p>
    <w:p w:rsidR="00B87C27" w:rsidRDefault="00317598">
      <w:pPr>
        <w:spacing w:line="440" w:lineRule="exact"/>
        <w:ind w:left="420"/>
        <w:rPr>
          <w:rFonts w:ascii="宋体" w:hAnsi="宋体" w:cs="宋体"/>
          <w:color w:val="000000"/>
          <w:kern w:val="0"/>
          <w:sz w:val="24"/>
        </w:rPr>
      </w:pPr>
      <w:r>
        <w:rPr>
          <w:rFonts w:ascii="宋体" w:hAnsi="宋体" w:cs="宋体" w:hint="eastAsia"/>
          <w:b/>
          <w:color w:val="000000"/>
          <w:kern w:val="0"/>
          <w:sz w:val="24"/>
        </w:rPr>
        <w:t>注：以上所有材料须加盖公章。</w:t>
      </w:r>
    </w:p>
    <w:p w:rsidR="00B87C27" w:rsidRDefault="00317598">
      <w:pPr>
        <w:pStyle w:val="a8"/>
        <w:spacing w:before="0" w:beforeAutospacing="0" w:after="0" w:afterAutospacing="0" w:line="440" w:lineRule="exact"/>
        <w:ind w:firstLineChars="200" w:firstLine="482"/>
        <w:rPr>
          <w:rFonts w:ascii="宋体" w:hAnsi="宋体"/>
          <w:b/>
          <w:bCs/>
          <w:color w:val="000000"/>
          <w:szCs w:val="24"/>
        </w:rPr>
      </w:pPr>
      <w:r>
        <w:rPr>
          <w:rFonts w:ascii="宋体" w:hAnsi="宋体" w:hint="eastAsia"/>
          <w:b/>
          <w:bCs/>
          <w:color w:val="000000"/>
          <w:szCs w:val="24"/>
        </w:rPr>
        <w:t>三、评标方法</w:t>
      </w:r>
    </w:p>
    <w:p w:rsidR="00B87C27" w:rsidRDefault="00317598">
      <w:pPr>
        <w:tabs>
          <w:tab w:val="left" w:pos="426"/>
        </w:tabs>
        <w:spacing w:line="440" w:lineRule="exact"/>
        <w:ind w:firstLine="480"/>
        <w:rPr>
          <w:rFonts w:ascii="宋体" w:hAnsi="宋体"/>
          <w:color w:val="000000"/>
          <w:szCs w:val="21"/>
        </w:rPr>
      </w:pPr>
      <w:r>
        <w:rPr>
          <w:rFonts w:ascii="宋体" w:hAnsi="宋体" w:cs="宋体" w:hint="eastAsia"/>
          <w:color w:val="000000"/>
          <w:szCs w:val="21"/>
        </w:rPr>
        <w:t>符合资格要求及满足采购需求的情况下</w:t>
      </w:r>
      <w:r>
        <w:rPr>
          <w:rFonts w:ascii="宋体" w:hAnsi="宋体" w:hint="eastAsia"/>
          <w:color w:val="000000"/>
          <w:szCs w:val="21"/>
        </w:rPr>
        <w:t>，最低价中标。</w:t>
      </w:r>
    </w:p>
    <w:p w:rsidR="00B87C27" w:rsidRDefault="00317598">
      <w:pPr>
        <w:spacing w:line="440" w:lineRule="exact"/>
        <w:ind w:left="420"/>
        <w:rPr>
          <w:rFonts w:ascii="宋体" w:hAnsi="宋体" w:cs="宋体"/>
          <w:b/>
          <w:color w:val="000000"/>
          <w:kern w:val="0"/>
          <w:sz w:val="24"/>
        </w:rPr>
      </w:pPr>
      <w:r>
        <w:rPr>
          <w:rFonts w:ascii="宋体" w:hAnsi="宋体" w:cs="宋体" w:hint="eastAsia"/>
          <w:b/>
          <w:color w:val="000000"/>
          <w:kern w:val="0"/>
          <w:sz w:val="24"/>
        </w:rPr>
        <w:t>四、款项支付</w:t>
      </w:r>
    </w:p>
    <w:p w:rsidR="00B87C27" w:rsidRDefault="00317598">
      <w:pPr>
        <w:tabs>
          <w:tab w:val="left" w:pos="426"/>
        </w:tabs>
        <w:spacing w:line="400" w:lineRule="exact"/>
        <w:ind w:firstLine="480"/>
        <w:rPr>
          <w:rFonts w:ascii="宋体" w:hAnsi="宋体"/>
          <w:b/>
          <w:sz w:val="24"/>
        </w:rPr>
      </w:pPr>
      <w:r>
        <w:rPr>
          <w:rFonts w:ascii="宋体" w:hAnsi="宋体" w:hint="eastAsia"/>
          <w:color w:val="000000"/>
          <w:szCs w:val="21"/>
        </w:rPr>
        <w:t>货物交付完毕，</w:t>
      </w:r>
      <w:r>
        <w:rPr>
          <w:rFonts w:ascii="宋体" w:hAnsi="宋体" w:cs="宋体" w:hint="eastAsia"/>
          <w:color w:val="000000"/>
          <w:szCs w:val="21"/>
        </w:rPr>
        <w:t>经采购人验收合格后</w:t>
      </w:r>
      <w:r>
        <w:rPr>
          <w:rFonts w:ascii="宋体" w:hAnsi="宋体" w:cs="宋体" w:hint="eastAsia"/>
          <w:color w:val="000000"/>
          <w:szCs w:val="21"/>
        </w:rPr>
        <w:t xml:space="preserve">, </w:t>
      </w:r>
      <w:r>
        <w:rPr>
          <w:rFonts w:ascii="宋体" w:hAnsi="宋体" w:cs="宋体" w:hint="eastAsia"/>
          <w:color w:val="000000"/>
          <w:szCs w:val="21"/>
        </w:rPr>
        <w:t>中标人向采购人递交有效发票、付款申请函。采购人即在</w:t>
      </w:r>
      <w:r>
        <w:rPr>
          <w:rFonts w:ascii="宋体" w:hAnsi="宋体" w:cs="宋体" w:hint="eastAsia"/>
          <w:color w:val="000000"/>
          <w:szCs w:val="21"/>
        </w:rPr>
        <w:t>20</w:t>
      </w:r>
      <w:r>
        <w:rPr>
          <w:rFonts w:ascii="宋体" w:hAnsi="宋体" w:cs="宋体" w:hint="eastAsia"/>
          <w:color w:val="000000"/>
          <w:szCs w:val="21"/>
        </w:rPr>
        <w:t>个工作日</w:t>
      </w:r>
      <w:r>
        <w:rPr>
          <w:rFonts w:ascii="宋体" w:hAnsi="宋体" w:hint="eastAsia"/>
          <w:color w:val="000000"/>
          <w:szCs w:val="21"/>
        </w:rPr>
        <w:t>内向</w:t>
      </w:r>
      <w:r>
        <w:rPr>
          <w:rFonts w:ascii="宋体" w:hAnsi="宋体" w:cs="宋体" w:hint="eastAsia"/>
          <w:color w:val="000000"/>
          <w:szCs w:val="21"/>
        </w:rPr>
        <w:t>中标人支付</w:t>
      </w:r>
      <w:r>
        <w:rPr>
          <w:rFonts w:ascii="宋体" w:hAnsi="宋体" w:hint="eastAsia"/>
          <w:color w:val="000000"/>
          <w:szCs w:val="21"/>
        </w:rPr>
        <w:t>合同价款的</w:t>
      </w:r>
      <w:r>
        <w:rPr>
          <w:rFonts w:ascii="宋体" w:hAnsi="宋体" w:hint="eastAsia"/>
          <w:color w:val="000000"/>
          <w:szCs w:val="21"/>
        </w:rPr>
        <w:t>100%</w:t>
      </w:r>
      <w:r>
        <w:rPr>
          <w:rFonts w:ascii="宋体" w:hAnsi="宋体" w:cs="宋体" w:hint="eastAsia"/>
          <w:color w:val="000000"/>
          <w:szCs w:val="21"/>
        </w:rPr>
        <w:t>。</w:t>
      </w:r>
      <w:r>
        <w:rPr>
          <w:rFonts w:ascii="宋体" w:hAnsi="宋体" w:hint="eastAsia"/>
          <w:color w:val="000000"/>
          <w:szCs w:val="21"/>
        </w:rPr>
        <w:t>如遇甲方寒暑假放假则付款时间顺延至甲方开学；若遇财政集中支付系统关闭期间，则甲方付款时间顺延至系统开通后</w:t>
      </w:r>
      <w:r>
        <w:rPr>
          <w:rFonts w:ascii="宋体" w:hAnsi="宋体" w:hint="eastAsia"/>
          <w:color w:val="000000"/>
          <w:szCs w:val="21"/>
        </w:rPr>
        <w:t xml:space="preserve"> 15</w:t>
      </w:r>
      <w:r>
        <w:rPr>
          <w:rFonts w:ascii="宋体" w:hAnsi="宋体" w:hint="eastAsia"/>
          <w:color w:val="000000"/>
          <w:szCs w:val="21"/>
        </w:rPr>
        <w:t>个工作日内支付。</w:t>
      </w:r>
      <w:r>
        <w:rPr>
          <w:rFonts w:ascii="Arial" w:hAnsi="Arial" w:cs="Arial"/>
          <w:color w:val="000000"/>
          <w:szCs w:val="21"/>
          <w:shd w:val="clear" w:color="auto" w:fill="FFFFFF"/>
        </w:rPr>
        <w:br/>
      </w:r>
      <w:r>
        <w:rPr>
          <w:rStyle w:val="aa"/>
          <w:rFonts w:ascii="Arial" w:hAnsi="Arial" w:cs="Arial"/>
          <w:color w:val="000000"/>
          <w:szCs w:val="21"/>
          <w:shd w:val="clear" w:color="auto" w:fill="FFFFFF"/>
        </w:rPr>
        <w:t xml:space="preserve">　</w:t>
      </w:r>
      <w:r>
        <w:rPr>
          <w:rFonts w:ascii="宋体" w:hAnsi="宋体" w:cs="宋体"/>
          <w:b/>
          <w:color w:val="000000"/>
          <w:kern w:val="0"/>
          <w:sz w:val="24"/>
        </w:rPr>
        <w:t xml:space="preserve">　</w:t>
      </w:r>
      <w:r>
        <w:rPr>
          <w:rFonts w:ascii="宋体" w:hAnsi="宋体" w:cs="宋体" w:hint="eastAsia"/>
          <w:b/>
          <w:color w:val="000000"/>
          <w:kern w:val="0"/>
          <w:sz w:val="24"/>
        </w:rPr>
        <w:t>五</w:t>
      </w:r>
      <w:r>
        <w:rPr>
          <w:rFonts w:ascii="宋体" w:hAnsi="宋体" w:cs="宋体"/>
          <w:b/>
          <w:color w:val="000000"/>
          <w:kern w:val="0"/>
          <w:sz w:val="24"/>
        </w:rPr>
        <w:t>、</w:t>
      </w:r>
      <w:r>
        <w:rPr>
          <w:rFonts w:ascii="宋体" w:hAnsi="宋体" w:hint="eastAsia"/>
          <w:b/>
          <w:sz w:val="24"/>
        </w:rPr>
        <w:t>报名和投标</w:t>
      </w:r>
    </w:p>
    <w:p w:rsidR="00B87C27" w:rsidRDefault="00317598">
      <w:pPr>
        <w:tabs>
          <w:tab w:val="left" w:pos="426"/>
        </w:tabs>
        <w:spacing w:line="400" w:lineRule="exact"/>
        <w:ind w:firstLine="480"/>
        <w:rPr>
          <w:rFonts w:ascii="宋体" w:hAnsi="宋体" w:cs="宋体"/>
          <w:color w:val="000000"/>
          <w:szCs w:val="21"/>
        </w:rPr>
      </w:pPr>
      <w:r>
        <w:rPr>
          <w:rFonts w:ascii="宋体" w:hAnsi="宋体" w:hint="eastAsia"/>
          <w:color w:val="000000"/>
          <w:szCs w:val="21"/>
        </w:rPr>
        <w:t>（一）报名不作为投标资格，意在有关本次采购活动的最新信息能及时告知（将同时在学院网站公示），投标人只需填写报名表，邮件标题为本项目名称，发</w:t>
      </w:r>
      <w:r>
        <w:rPr>
          <w:rFonts w:ascii="宋体" w:hAnsi="宋体" w:hint="eastAsia"/>
          <w:color w:val="000000"/>
          <w:szCs w:val="21"/>
        </w:rPr>
        <w:t>hcebcgk@hceb.edu.cn</w:t>
      </w:r>
      <w:r>
        <w:rPr>
          <w:rFonts w:ascii="宋体" w:hAnsi="宋体" w:hint="eastAsia"/>
          <w:color w:val="000000"/>
          <w:szCs w:val="21"/>
        </w:rPr>
        <w:t>邮箱。如因未报名导致未及时获得最新信息，后果由投标人自行承担。</w:t>
      </w:r>
      <w:r>
        <w:rPr>
          <w:rFonts w:ascii="宋体" w:hAnsi="宋体" w:hint="eastAsia"/>
          <w:color w:val="000000"/>
          <w:szCs w:val="21"/>
        </w:rPr>
        <w:br/>
      </w:r>
      <w:r>
        <w:rPr>
          <w:rFonts w:ascii="Arial" w:hAnsi="Arial" w:cs="Arial"/>
          <w:color w:val="000000"/>
          <w:szCs w:val="21"/>
          <w:shd w:val="clear" w:color="auto" w:fill="FFFFFF"/>
        </w:rPr>
        <w:t xml:space="preserve">　　</w:t>
      </w:r>
      <w:r>
        <w:rPr>
          <w:rFonts w:ascii="宋体" w:hAnsi="宋体" w:cs="宋体" w:hint="eastAsia"/>
          <w:color w:val="000000"/>
          <w:szCs w:val="21"/>
        </w:rPr>
        <w:t>（二）投标文件递交时间：</w:t>
      </w:r>
      <w:r>
        <w:rPr>
          <w:rFonts w:ascii="宋体" w:hAnsi="宋体" w:cs="宋体" w:hint="eastAsia"/>
          <w:color w:val="000000"/>
          <w:szCs w:val="21"/>
        </w:rPr>
        <w:t>202</w:t>
      </w:r>
      <w:ins w:id="13" w:author="陈俞杰" w:date="2022-01-14T14:54:00Z">
        <w:r w:rsidR="008F4AAC">
          <w:rPr>
            <w:rFonts w:ascii="宋体" w:hAnsi="宋体" w:cs="宋体" w:hint="eastAsia"/>
            <w:color w:val="000000"/>
            <w:szCs w:val="21"/>
          </w:rPr>
          <w:t>2</w:t>
        </w:r>
      </w:ins>
      <w:r>
        <w:rPr>
          <w:rFonts w:ascii="宋体" w:hAnsi="宋体" w:cs="宋体" w:hint="eastAsia"/>
          <w:color w:val="000000"/>
          <w:szCs w:val="21"/>
        </w:rPr>
        <w:t>年</w:t>
      </w:r>
      <w:r>
        <w:rPr>
          <w:rFonts w:ascii="宋体" w:hAnsi="宋体" w:cs="宋体" w:hint="eastAsia"/>
          <w:color w:val="000000"/>
          <w:szCs w:val="21"/>
        </w:rPr>
        <w:t>1</w:t>
      </w:r>
      <w:del w:id="14" w:author="陈俞杰" w:date="2022-01-14T14:54:00Z">
        <w:r w:rsidDel="008F4AAC">
          <w:rPr>
            <w:rFonts w:ascii="宋体" w:hAnsi="宋体" w:cs="宋体" w:hint="eastAsia"/>
            <w:color w:val="000000"/>
            <w:szCs w:val="21"/>
          </w:rPr>
          <w:delText>0</w:delText>
        </w:r>
      </w:del>
      <w:r>
        <w:rPr>
          <w:rFonts w:ascii="宋体" w:hAnsi="宋体" w:cs="宋体" w:hint="eastAsia"/>
          <w:color w:val="000000"/>
          <w:szCs w:val="21"/>
        </w:rPr>
        <w:t>月</w:t>
      </w:r>
      <w:r>
        <w:rPr>
          <w:rFonts w:ascii="宋体" w:hAnsi="宋体" w:cs="宋体" w:hint="eastAsia"/>
          <w:color w:val="000000"/>
          <w:szCs w:val="21"/>
        </w:rPr>
        <w:t>1</w:t>
      </w:r>
      <w:del w:id="15" w:author="陈俞杰" w:date="2022-01-14T14:55:00Z">
        <w:r w:rsidDel="008F4AAC">
          <w:rPr>
            <w:rFonts w:ascii="宋体" w:hAnsi="宋体" w:cs="宋体" w:hint="eastAsia"/>
            <w:color w:val="000000"/>
            <w:szCs w:val="21"/>
          </w:rPr>
          <w:delText>0</w:delText>
        </w:r>
      </w:del>
      <w:ins w:id="16" w:author="陈俞杰" w:date="2022-01-14T14:55:00Z">
        <w:r w:rsidR="008F4AAC">
          <w:rPr>
            <w:rFonts w:ascii="宋体" w:hAnsi="宋体" w:cs="宋体" w:hint="eastAsia"/>
            <w:color w:val="000000"/>
            <w:szCs w:val="21"/>
          </w:rPr>
          <w:t>9</w:t>
        </w:r>
      </w:ins>
      <w:r>
        <w:rPr>
          <w:rFonts w:ascii="宋体" w:hAnsi="宋体" w:cs="宋体" w:hint="eastAsia"/>
          <w:color w:val="000000"/>
          <w:szCs w:val="21"/>
        </w:rPr>
        <w:t>日</w:t>
      </w:r>
      <w:r>
        <w:rPr>
          <w:rFonts w:ascii="宋体" w:hAnsi="宋体" w:cs="宋体" w:hint="eastAsia"/>
          <w:color w:val="000000"/>
          <w:szCs w:val="21"/>
        </w:rPr>
        <w:t>9:00</w:t>
      </w:r>
      <w:r>
        <w:rPr>
          <w:rFonts w:ascii="宋体" w:hAnsi="宋体" w:cs="宋体" w:hint="eastAsia"/>
          <w:color w:val="000000"/>
          <w:szCs w:val="21"/>
        </w:rPr>
        <w:t>—</w:t>
      </w:r>
      <w:r>
        <w:rPr>
          <w:rFonts w:ascii="宋体" w:hAnsi="宋体" w:cs="宋体" w:hint="eastAsia"/>
          <w:color w:val="000000"/>
          <w:szCs w:val="21"/>
        </w:rPr>
        <w:t>11:00</w:t>
      </w:r>
      <w:r>
        <w:rPr>
          <w:rFonts w:ascii="宋体" w:hAnsi="宋体" w:cs="宋体" w:hint="eastAsia"/>
          <w:color w:val="000000"/>
          <w:szCs w:val="21"/>
        </w:rPr>
        <w:t>。</w:t>
      </w:r>
    </w:p>
    <w:p w:rsidR="00B87C27" w:rsidRDefault="00317598">
      <w:pPr>
        <w:tabs>
          <w:tab w:val="left" w:pos="426"/>
        </w:tabs>
        <w:spacing w:line="400" w:lineRule="exact"/>
        <w:ind w:firstLine="480"/>
        <w:rPr>
          <w:rFonts w:ascii="宋体" w:hAnsi="宋体" w:cs="宋体"/>
          <w:color w:val="000000"/>
          <w:szCs w:val="21"/>
        </w:rPr>
      </w:pPr>
      <w:r>
        <w:rPr>
          <w:rFonts w:ascii="宋体" w:hAnsi="宋体" w:cs="宋体" w:hint="eastAsia"/>
          <w:color w:val="000000"/>
          <w:szCs w:val="21"/>
        </w:rPr>
        <w:t>（三）递交地点：海口市美兰区桂林</w:t>
      </w:r>
      <w:r>
        <w:rPr>
          <w:rFonts w:ascii="宋体" w:hAnsi="宋体" w:cs="宋体" w:hint="eastAsia"/>
          <w:color w:val="000000"/>
          <w:szCs w:val="21"/>
        </w:rPr>
        <w:t>洋高校区海南经贸职业技术学院第一实训楼</w:t>
      </w:r>
      <w:r>
        <w:rPr>
          <w:rFonts w:ascii="宋体" w:hAnsi="宋体" w:cs="宋体" w:hint="eastAsia"/>
          <w:color w:val="000000"/>
          <w:szCs w:val="21"/>
        </w:rPr>
        <w:t>209</w:t>
      </w:r>
      <w:r>
        <w:rPr>
          <w:rFonts w:ascii="宋体" w:hAnsi="宋体" w:cs="宋体" w:hint="eastAsia"/>
          <w:color w:val="000000"/>
          <w:szCs w:val="21"/>
        </w:rPr>
        <w:t>室</w:t>
      </w:r>
    </w:p>
    <w:p w:rsidR="00B87C27" w:rsidRDefault="00317598">
      <w:pPr>
        <w:tabs>
          <w:tab w:val="left" w:pos="426"/>
        </w:tabs>
        <w:spacing w:line="400" w:lineRule="exact"/>
        <w:ind w:firstLine="480"/>
        <w:rPr>
          <w:rFonts w:ascii="宋体" w:hAnsi="宋体" w:cs="宋体"/>
          <w:color w:val="000000"/>
          <w:szCs w:val="21"/>
        </w:rPr>
      </w:pPr>
      <w:r>
        <w:rPr>
          <w:rFonts w:ascii="宋体" w:hAnsi="宋体" w:cs="宋体" w:hint="eastAsia"/>
          <w:color w:val="000000"/>
          <w:szCs w:val="21"/>
        </w:rPr>
        <w:t>（四）联系人及电话：</w:t>
      </w:r>
      <w:r>
        <w:rPr>
          <w:rFonts w:ascii="宋体" w:hAnsi="宋体" w:cs="宋体" w:hint="eastAsia"/>
          <w:color w:val="000000"/>
          <w:szCs w:val="21"/>
        </w:rPr>
        <w:t>65731922</w:t>
      </w:r>
      <w:r>
        <w:rPr>
          <w:rFonts w:ascii="宋体" w:hAnsi="宋体" w:cs="宋体" w:hint="eastAsia"/>
          <w:color w:val="000000"/>
          <w:szCs w:val="21"/>
        </w:rPr>
        <w:t>（办）；伍老师：</w:t>
      </w:r>
      <w:r>
        <w:rPr>
          <w:rFonts w:ascii="宋体" w:hAnsi="宋体" w:cs="宋体" w:hint="eastAsia"/>
          <w:color w:val="000000"/>
          <w:szCs w:val="21"/>
        </w:rPr>
        <w:t>18976368856</w:t>
      </w:r>
      <w:r>
        <w:rPr>
          <w:rFonts w:ascii="宋体" w:hAnsi="宋体" w:cs="宋体" w:hint="eastAsia"/>
          <w:color w:val="000000"/>
          <w:szCs w:val="21"/>
        </w:rPr>
        <w:t>，陈老师</w:t>
      </w:r>
      <w:r>
        <w:rPr>
          <w:rFonts w:ascii="宋体" w:hAnsi="宋体" w:cs="宋体" w:hint="eastAsia"/>
          <w:color w:val="000000"/>
          <w:szCs w:val="21"/>
        </w:rPr>
        <w:t>13707518877</w:t>
      </w:r>
      <w:r>
        <w:rPr>
          <w:rFonts w:ascii="宋体" w:hAnsi="宋体" w:cs="宋体" w:hint="eastAsia"/>
          <w:color w:val="000000"/>
          <w:szCs w:val="21"/>
        </w:rPr>
        <w:t>。</w:t>
      </w:r>
    </w:p>
    <w:bookmarkEnd w:id="0"/>
    <w:p w:rsidR="00B87C27" w:rsidRDefault="00B87C27">
      <w:pPr>
        <w:jc w:val="center"/>
        <w:rPr>
          <w:rFonts w:ascii="宋体" w:hAnsi="宋体" w:cs="黑体"/>
          <w:b/>
          <w:kern w:val="0"/>
          <w:sz w:val="36"/>
          <w:szCs w:val="36"/>
          <w:shd w:val="clear" w:color="auto" w:fill="FFFFFF"/>
        </w:rPr>
      </w:pPr>
    </w:p>
    <w:p w:rsidR="00B87C27" w:rsidRDefault="00317598">
      <w:pPr>
        <w:jc w:val="center"/>
        <w:rPr>
          <w:rFonts w:ascii="宋体" w:hAnsi="宋体" w:cs="黑体"/>
          <w:b/>
          <w:kern w:val="0"/>
          <w:sz w:val="36"/>
          <w:szCs w:val="36"/>
          <w:shd w:val="clear" w:color="auto" w:fill="FFFFFF"/>
        </w:rPr>
      </w:pPr>
      <w:r>
        <w:rPr>
          <w:rFonts w:ascii="宋体" w:hAnsi="宋体" w:cs="黑体" w:hint="eastAsia"/>
          <w:b/>
          <w:kern w:val="0"/>
          <w:sz w:val="36"/>
          <w:szCs w:val="36"/>
          <w:shd w:val="clear" w:color="auto" w:fill="FFFFFF"/>
        </w:rPr>
        <w:lastRenderedPageBreak/>
        <w:t>海南经贸职业技术学院</w:t>
      </w:r>
    </w:p>
    <w:p w:rsidR="00B87C27" w:rsidRDefault="00317598">
      <w:pPr>
        <w:jc w:val="center"/>
        <w:rPr>
          <w:rFonts w:ascii="宋体" w:hAnsi="宋体" w:cs="黑体"/>
          <w:b/>
          <w:kern w:val="0"/>
          <w:sz w:val="36"/>
          <w:szCs w:val="36"/>
          <w:shd w:val="clear" w:color="auto" w:fill="FFFFFF"/>
        </w:rPr>
      </w:pPr>
      <w:r>
        <w:rPr>
          <w:rFonts w:ascii="宋体" w:hAnsi="宋体" w:cs="黑体" w:hint="eastAsia"/>
          <w:b/>
          <w:kern w:val="0"/>
          <w:sz w:val="36"/>
          <w:szCs w:val="36"/>
          <w:shd w:val="clear" w:color="auto" w:fill="FFFFFF"/>
        </w:rPr>
        <w:t>XXXXX</w:t>
      </w:r>
      <w:r>
        <w:rPr>
          <w:rFonts w:ascii="宋体" w:hAnsi="宋体" w:cs="黑体" w:hint="eastAsia"/>
          <w:b/>
          <w:kern w:val="0"/>
          <w:sz w:val="36"/>
          <w:szCs w:val="36"/>
          <w:shd w:val="clear" w:color="auto" w:fill="FFFFFF"/>
        </w:rPr>
        <w:t>项目报名表</w:t>
      </w:r>
    </w:p>
    <w:p w:rsidR="00B87C27" w:rsidRDefault="00B87C27">
      <w:pPr>
        <w:jc w:val="center"/>
        <w:rPr>
          <w:rFonts w:ascii="宋体" w:hAnsi="宋体" w:cs="黑体"/>
          <w:b/>
          <w:kern w:val="0"/>
          <w:sz w:val="36"/>
          <w:szCs w:val="36"/>
          <w:shd w:val="clear" w:color="auto" w:fill="FFFFFF"/>
        </w:rPr>
      </w:pPr>
    </w:p>
    <w:tbl>
      <w:tblPr>
        <w:tblStyle w:val="a9"/>
        <w:tblW w:w="0" w:type="auto"/>
        <w:tblLook w:val="04A0" w:firstRow="1" w:lastRow="0" w:firstColumn="1" w:lastColumn="0" w:noHBand="0" w:noVBand="1"/>
      </w:tblPr>
      <w:tblGrid>
        <w:gridCol w:w="2320"/>
        <w:gridCol w:w="1960"/>
        <w:gridCol w:w="2603"/>
        <w:gridCol w:w="2842"/>
      </w:tblGrid>
      <w:tr w:rsidR="00B87C27">
        <w:trPr>
          <w:trHeight w:val="829"/>
        </w:trPr>
        <w:tc>
          <w:tcPr>
            <w:tcW w:w="2320" w:type="dxa"/>
            <w:vAlign w:val="center"/>
          </w:tcPr>
          <w:p w:rsidR="00B87C27" w:rsidRDefault="00317598">
            <w:pPr>
              <w:tabs>
                <w:tab w:val="left" w:pos="426"/>
              </w:tabs>
              <w:spacing w:line="400" w:lineRule="exact"/>
              <w:ind w:firstLine="480"/>
              <w:jc w:val="left"/>
              <w:rPr>
                <w:rFonts w:ascii="宋体" w:hAnsi="宋体" w:cs="宋体"/>
                <w:color w:val="000000"/>
                <w:szCs w:val="21"/>
              </w:rPr>
            </w:pPr>
            <w:r>
              <w:rPr>
                <w:rFonts w:ascii="宋体" w:hAnsi="宋体" w:cs="宋体" w:hint="eastAsia"/>
                <w:color w:val="000000"/>
                <w:szCs w:val="21"/>
              </w:rPr>
              <w:t>单位名称</w:t>
            </w:r>
          </w:p>
        </w:tc>
        <w:tc>
          <w:tcPr>
            <w:tcW w:w="1960" w:type="dxa"/>
            <w:vAlign w:val="center"/>
          </w:tcPr>
          <w:p w:rsidR="00B87C27" w:rsidRDefault="00317598">
            <w:pPr>
              <w:tabs>
                <w:tab w:val="left" w:pos="426"/>
              </w:tabs>
              <w:spacing w:line="400" w:lineRule="exact"/>
              <w:ind w:firstLine="480"/>
              <w:jc w:val="left"/>
              <w:rPr>
                <w:rFonts w:ascii="宋体" w:hAnsi="宋体" w:cs="宋体"/>
                <w:color w:val="000000"/>
                <w:szCs w:val="21"/>
              </w:rPr>
            </w:pPr>
            <w:r>
              <w:rPr>
                <w:rFonts w:ascii="宋体" w:hAnsi="宋体" w:cs="宋体" w:hint="eastAsia"/>
                <w:color w:val="000000"/>
                <w:szCs w:val="21"/>
              </w:rPr>
              <w:t>姓名</w:t>
            </w:r>
          </w:p>
        </w:tc>
        <w:tc>
          <w:tcPr>
            <w:tcW w:w="2603" w:type="dxa"/>
            <w:vAlign w:val="center"/>
          </w:tcPr>
          <w:p w:rsidR="00B87C27" w:rsidRDefault="00317598">
            <w:pPr>
              <w:tabs>
                <w:tab w:val="left" w:pos="426"/>
              </w:tabs>
              <w:spacing w:line="400" w:lineRule="exact"/>
              <w:ind w:firstLine="480"/>
              <w:jc w:val="left"/>
              <w:rPr>
                <w:rFonts w:ascii="宋体" w:hAnsi="宋体" w:cs="宋体"/>
                <w:color w:val="000000"/>
                <w:szCs w:val="21"/>
              </w:rPr>
            </w:pPr>
            <w:r>
              <w:rPr>
                <w:rFonts w:ascii="宋体" w:hAnsi="宋体" w:cs="宋体" w:hint="eastAsia"/>
                <w:color w:val="000000"/>
                <w:szCs w:val="21"/>
              </w:rPr>
              <w:t>联系电话</w:t>
            </w:r>
          </w:p>
        </w:tc>
        <w:tc>
          <w:tcPr>
            <w:tcW w:w="2842" w:type="dxa"/>
            <w:vAlign w:val="center"/>
          </w:tcPr>
          <w:p w:rsidR="00B87C27" w:rsidRDefault="00317598">
            <w:pPr>
              <w:tabs>
                <w:tab w:val="left" w:pos="426"/>
              </w:tabs>
              <w:spacing w:line="400" w:lineRule="exact"/>
              <w:ind w:firstLine="480"/>
              <w:jc w:val="left"/>
              <w:rPr>
                <w:rFonts w:ascii="宋体" w:hAnsi="宋体" w:cs="宋体"/>
                <w:color w:val="000000"/>
                <w:szCs w:val="21"/>
              </w:rPr>
            </w:pPr>
            <w:r>
              <w:rPr>
                <w:rFonts w:ascii="宋体" w:hAnsi="宋体" w:cs="宋体" w:hint="eastAsia"/>
                <w:color w:val="000000"/>
                <w:szCs w:val="21"/>
              </w:rPr>
              <w:t>邮箱</w:t>
            </w:r>
          </w:p>
        </w:tc>
      </w:tr>
      <w:tr w:rsidR="00B87C27">
        <w:trPr>
          <w:trHeight w:val="711"/>
        </w:trPr>
        <w:tc>
          <w:tcPr>
            <w:tcW w:w="2320" w:type="dxa"/>
            <w:vAlign w:val="center"/>
          </w:tcPr>
          <w:p w:rsidR="00B87C27" w:rsidRDefault="00B87C27">
            <w:pPr>
              <w:tabs>
                <w:tab w:val="left" w:pos="426"/>
              </w:tabs>
              <w:spacing w:line="400" w:lineRule="exact"/>
              <w:ind w:firstLine="480"/>
              <w:jc w:val="left"/>
              <w:rPr>
                <w:rFonts w:ascii="宋体" w:hAnsi="宋体" w:cs="宋体"/>
                <w:color w:val="000000"/>
                <w:szCs w:val="21"/>
              </w:rPr>
            </w:pPr>
          </w:p>
        </w:tc>
        <w:tc>
          <w:tcPr>
            <w:tcW w:w="1960" w:type="dxa"/>
            <w:vAlign w:val="center"/>
          </w:tcPr>
          <w:p w:rsidR="00B87C27" w:rsidRDefault="00B87C27">
            <w:pPr>
              <w:tabs>
                <w:tab w:val="left" w:pos="426"/>
              </w:tabs>
              <w:spacing w:line="400" w:lineRule="exact"/>
              <w:ind w:firstLine="480"/>
              <w:jc w:val="left"/>
              <w:rPr>
                <w:rFonts w:ascii="宋体" w:hAnsi="宋体" w:cs="宋体"/>
                <w:color w:val="000000"/>
                <w:szCs w:val="21"/>
              </w:rPr>
            </w:pPr>
          </w:p>
        </w:tc>
        <w:tc>
          <w:tcPr>
            <w:tcW w:w="2603" w:type="dxa"/>
            <w:vAlign w:val="center"/>
          </w:tcPr>
          <w:p w:rsidR="00B87C27" w:rsidRDefault="00B87C27">
            <w:pPr>
              <w:tabs>
                <w:tab w:val="left" w:pos="426"/>
              </w:tabs>
              <w:spacing w:line="400" w:lineRule="exact"/>
              <w:ind w:firstLine="480"/>
              <w:jc w:val="left"/>
              <w:rPr>
                <w:rFonts w:ascii="宋体" w:hAnsi="宋体" w:cs="宋体"/>
                <w:color w:val="000000"/>
                <w:szCs w:val="21"/>
              </w:rPr>
            </w:pPr>
          </w:p>
        </w:tc>
        <w:tc>
          <w:tcPr>
            <w:tcW w:w="2842" w:type="dxa"/>
            <w:vAlign w:val="center"/>
          </w:tcPr>
          <w:p w:rsidR="00B87C27" w:rsidRDefault="00B87C27">
            <w:pPr>
              <w:tabs>
                <w:tab w:val="left" w:pos="426"/>
              </w:tabs>
              <w:spacing w:line="400" w:lineRule="exact"/>
              <w:ind w:firstLine="480"/>
              <w:jc w:val="left"/>
              <w:rPr>
                <w:rFonts w:ascii="宋体" w:hAnsi="宋体" w:cs="宋体"/>
                <w:color w:val="000000"/>
                <w:szCs w:val="21"/>
              </w:rPr>
            </w:pPr>
          </w:p>
        </w:tc>
      </w:tr>
    </w:tbl>
    <w:p w:rsidR="00B87C27" w:rsidRDefault="00317598">
      <w:pPr>
        <w:tabs>
          <w:tab w:val="left" w:pos="426"/>
        </w:tabs>
        <w:spacing w:line="400" w:lineRule="exact"/>
        <w:ind w:firstLine="480"/>
        <w:rPr>
          <w:sz w:val="28"/>
          <w:szCs w:val="28"/>
        </w:rPr>
      </w:pPr>
      <w:r>
        <w:rPr>
          <w:rFonts w:ascii="宋体" w:hAnsi="宋体" w:cs="宋体" w:hint="eastAsia"/>
          <w:color w:val="000000"/>
          <w:szCs w:val="21"/>
        </w:rPr>
        <w:t>注：请填写以上信息后发</w:t>
      </w:r>
      <w:r>
        <w:rPr>
          <w:rFonts w:ascii="宋体" w:hAnsi="宋体" w:cs="宋体" w:hint="eastAsia"/>
          <w:color w:val="000000"/>
          <w:szCs w:val="21"/>
        </w:rPr>
        <w:t>hcebcgk@hceb.edu.cn</w:t>
      </w:r>
      <w:r>
        <w:rPr>
          <w:rFonts w:ascii="宋体" w:hAnsi="宋体" w:cs="宋体" w:hint="eastAsia"/>
          <w:color w:val="000000"/>
          <w:szCs w:val="21"/>
        </w:rPr>
        <w:t>邮箱（邮件的标题须写明所报名的项目名称）。如因未报名导致未及时获得最新信息，后果由投标人自行承担。</w:t>
      </w:r>
    </w:p>
    <w:p w:rsidR="00B87C27" w:rsidRDefault="00B87C27">
      <w:pPr>
        <w:jc w:val="center"/>
        <w:rPr>
          <w:rFonts w:ascii="宋体" w:hAnsi="宋体" w:cs="黑体"/>
          <w:b/>
          <w:color w:val="000000"/>
          <w:kern w:val="0"/>
          <w:sz w:val="36"/>
          <w:szCs w:val="36"/>
          <w:shd w:val="clear" w:color="auto" w:fill="FFFFFF"/>
        </w:rPr>
      </w:pPr>
    </w:p>
    <w:p w:rsidR="00B87C27" w:rsidRDefault="00B87C27">
      <w:pPr>
        <w:rPr>
          <w:color w:val="000000"/>
          <w:sz w:val="28"/>
          <w:szCs w:val="28"/>
        </w:rPr>
      </w:pPr>
    </w:p>
    <w:p w:rsidR="00B87C27" w:rsidRDefault="00B87C27">
      <w:pPr>
        <w:tabs>
          <w:tab w:val="left" w:pos="1980"/>
        </w:tabs>
        <w:snapToGrid w:val="0"/>
        <w:spacing w:line="500" w:lineRule="exact"/>
        <w:ind w:firstLineChars="200" w:firstLine="480"/>
        <w:rPr>
          <w:rFonts w:ascii="宋体" w:hAnsi="宋体" w:cs="宋体"/>
          <w:color w:val="000000"/>
          <w:kern w:val="0"/>
          <w:sz w:val="24"/>
        </w:rPr>
      </w:pPr>
    </w:p>
    <w:p w:rsidR="00B87C27" w:rsidRDefault="00317598">
      <w:pPr>
        <w:jc w:val="center"/>
        <w:rPr>
          <w:b/>
          <w:color w:val="000000"/>
          <w:sz w:val="32"/>
          <w:szCs w:val="32"/>
        </w:rPr>
      </w:pPr>
      <w:r>
        <w:rPr>
          <w:rFonts w:hint="eastAsia"/>
          <w:b/>
          <w:color w:val="000000"/>
          <w:sz w:val="32"/>
          <w:szCs w:val="32"/>
        </w:rPr>
        <w:t>第二部分投标文件格式</w:t>
      </w:r>
    </w:p>
    <w:p w:rsidR="00B87C27" w:rsidRDefault="00317598">
      <w:pPr>
        <w:spacing w:line="440" w:lineRule="exact"/>
        <w:ind w:firstLineChars="200" w:firstLine="480"/>
        <w:rPr>
          <w:rFonts w:ascii="宋体" w:hAnsi="宋体" w:cs="宋体"/>
          <w:b/>
          <w:color w:val="000000"/>
          <w:kern w:val="0"/>
          <w:sz w:val="24"/>
        </w:rPr>
      </w:pPr>
      <w:r>
        <w:rPr>
          <w:rFonts w:ascii="宋体" w:hAnsi="宋体" w:cs="宋体" w:hint="eastAsia"/>
          <w:color w:val="000000"/>
          <w:kern w:val="0"/>
          <w:sz w:val="24"/>
        </w:rPr>
        <w:t>投标文件一式两份（正，副本可装入一个档案袋），</w:t>
      </w:r>
      <w:r>
        <w:rPr>
          <w:rFonts w:ascii="宋体" w:hAnsi="宋体" w:cs="宋体" w:hint="eastAsia"/>
          <w:b/>
          <w:color w:val="000000"/>
          <w:kern w:val="0"/>
          <w:sz w:val="24"/>
        </w:rPr>
        <w:t>所有材料须加盖公章</w:t>
      </w:r>
      <w:r>
        <w:rPr>
          <w:rFonts w:ascii="宋体" w:hAnsi="宋体" w:cs="宋体" w:hint="eastAsia"/>
          <w:color w:val="000000"/>
          <w:kern w:val="0"/>
          <w:sz w:val="24"/>
        </w:rPr>
        <w:t>，并按以下顺序装订及装袋密封，贴密封条盖密封章（公章）。</w:t>
      </w:r>
      <w:r>
        <w:rPr>
          <w:rFonts w:ascii="宋体" w:hAnsi="宋体" w:cs="宋体" w:hint="eastAsia"/>
          <w:b/>
          <w:color w:val="000000"/>
          <w:kern w:val="0"/>
          <w:sz w:val="24"/>
        </w:rPr>
        <w:t>档案袋上注明项目名称、单位名称、联系人姓名和电话。</w:t>
      </w:r>
    </w:p>
    <w:p w:rsidR="00B87C27" w:rsidRDefault="00317598">
      <w:pPr>
        <w:spacing w:line="440" w:lineRule="exact"/>
        <w:ind w:firstLineChars="200" w:firstLine="482"/>
        <w:rPr>
          <w:rFonts w:ascii="宋体" w:hAnsi="宋体" w:cs="宋体"/>
          <w:color w:val="000000"/>
          <w:kern w:val="0"/>
          <w:sz w:val="24"/>
        </w:rPr>
      </w:pPr>
      <w:r>
        <w:rPr>
          <w:rFonts w:ascii="宋体" w:hAnsi="宋体" w:cs="宋体" w:hint="eastAsia"/>
          <w:b/>
          <w:color w:val="000000"/>
          <w:kern w:val="0"/>
          <w:sz w:val="24"/>
        </w:rPr>
        <w:t>注：未密封和未加盖密封公章的投标文件将被拒收，投标材料未按要求签字盖章的按废标处理。</w:t>
      </w:r>
    </w:p>
    <w:p w:rsidR="00B87C27" w:rsidRDefault="00B87C27">
      <w:pPr>
        <w:spacing w:line="400" w:lineRule="exact"/>
        <w:outlineLvl w:val="1"/>
        <w:rPr>
          <w:rFonts w:ascii="宋体" w:hAnsi="宋体" w:cs="宋体"/>
          <w:b/>
          <w:color w:val="000000"/>
          <w:kern w:val="0"/>
          <w:sz w:val="24"/>
        </w:rPr>
      </w:pPr>
    </w:p>
    <w:p w:rsidR="00B87C27" w:rsidRDefault="00B87C27">
      <w:pPr>
        <w:spacing w:line="400" w:lineRule="exact"/>
        <w:outlineLvl w:val="1"/>
        <w:rPr>
          <w:rFonts w:ascii="宋体" w:hAnsi="宋体" w:cs="宋体"/>
          <w:b/>
          <w:color w:val="000000"/>
          <w:kern w:val="0"/>
          <w:sz w:val="24"/>
        </w:rPr>
      </w:pPr>
    </w:p>
    <w:p w:rsidR="00B87C27" w:rsidRDefault="00317598">
      <w:pPr>
        <w:spacing w:line="400" w:lineRule="exact"/>
        <w:outlineLvl w:val="1"/>
        <w:rPr>
          <w:rFonts w:ascii="宋体" w:hAnsi="宋体" w:cs="Arial"/>
          <w:b/>
          <w:bCs/>
          <w:color w:val="000000"/>
          <w:sz w:val="30"/>
          <w:szCs w:val="30"/>
        </w:rPr>
      </w:pPr>
      <w:r>
        <w:rPr>
          <w:rFonts w:ascii="宋体" w:hAnsi="宋体" w:cs="Arial" w:hint="eastAsia"/>
          <w:b/>
          <w:bCs/>
          <w:color w:val="000000"/>
          <w:sz w:val="30"/>
          <w:szCs w:val="30"/>
        </w:rPr>
        <w:t>一、营业执照或事业单位法人证书复印件</w:t>
      </w:r>
    </w:p>
    <w:p w:rsidR="00B87C27" w:rsidRDefault="00B87C27">
      <w:pPr>
        <w:spacing w:line="400" w:lineRule="exact"/>
        <w:outlineLvl w:val="1"/>
        <w:rPr>
          <w:rFonts w:ascii="宋体" w:hAnsi="宋体" w:cs="宋体"/>
          <w:color w:val="000000"/>
          <w:kern w:val="0"/>
          <w:sz w:val="24"/>
        </w:rPr>
      </w:pPr>
    </w:p>
    <w:p w:rsidR="00B87C27" w:rsidRDefault="00317598">
      <w:pPr>
        <w:numPr>
          <w:ilvl w:val="0"/>
          <w:numId w:val="1"/>
        </w:numPr>
        <w:spacing w:line="400" w:lineRule="exact"/>
        <w:outlineLvl w:val="1"/>
      </w:pPr>
      <w:r>
        <w:rPr>
          <w:rFonts w:ascii="宋体" w:hAnsi="宋体" w:cs="Arial" w:hint="eastAsia"/>
          <w:b/>
          <w:bCs/>
          <w:sz w:val="30"/>
          <w:szCs w:val="30"/>
        </w:rPr>
        <w:t>投标人在海南省政府采购网上商城“中标供应商”网页截图</w:t>
      </w:r>
    </w:p>
    <w:p w:rsidR="00B87C27" w:rsidRDefault="00317598">
      <w:pPr>
        <w:adjustRightInd w:val="0"/>
        <w:snapToGrid w:val="0"/>
        <w:jc w:val="center"/>
        <w:rPr>
          <w:rFonts w:ascii="宋体" w:hAnsi="宋体" w:cs="宋体"/>
          <w:b/>
          <w:kern w:val="0"/>
          <w:sz w:val="24"/>
        </w:rPr>
      </w:pPr>
      <w:r>
        <w:rPr>
          <w:rFonts w:ascii="宋体" w:hAnsi="宋体" w:cs="宋体" w:hint="eastAsia"/>
          <w:b/>
          <w:kern w:val="0"/>
          <w:sz w:val="24"/>
        </w:rPr>
        <w:t>（并写明公司全称和对应的电商名称）</w:t>
      </w:r>
    </w:p>
    <w:p w:rsidR="00B87C27" w:rsidRDefault="00B87C27">
      <w:pPr>
        <w:adjustRightInd w:val="0"/>
        <w:snapToGrid w:val="0"/>
        <w:jc w:val="center"/>
        <w:rPr>
          <w:rFonts w:ascii="宋体" w:hAnsi="宋体" w:cs="宋体"/>
          <w:b/>
          <w:kern w:val="0"/>
          <w:sz w:val="24"/>
        </w:rPr>
      </w:pPr>
    </w:p>
    <w:p w:rsidR="00B87C27" w:rsidRDefault="00B87C27">
      <w:pPr>
        <w:spacing w:line="400" w:lineRule="exact"/>
        <w:outlineLvl w:val="1"/>
        <w:rPr>
          <w:rFonts w:ascii="宋体" w:hAnsi="宋体" w:cs="Arial"/>
          <w:b/>
          <w:bCs/>
          <w:color w:val="000000"/>
          <w:sz w:val="30"/>
          <w:szCs w:val="30"/>
        </w:rPr>
      </w:pPr>
    </w:p>
    <w:p w:rsidR="00B87C27" w:rsidRDefault="00B87C27">
      <w:pPr>
        <w:adjustRightInd w:val="0"/>
        <w:snapToGrid w:val="0"/>
        <w:jc w:val="center"/>
        <w:rPr>
          <w:rFonts w:ascii="宋体" w:hAnsi="宋体" w:cs="宋体"/>
          <w:b/>
          <w:color w:val="000000"/>
          <w:kern w:val="0"/>
          <w:sz w:val="24"/>
        </w:rPr>
      </w:pPr>
    </w:p>
    <w:p w:rsidR="00B87C27" w:rsidRDefault="00317598">
      <w:pPr>
        <w:spacing w:line="400" w:lineRule="exact"/>
        <w:outlineLvl w:val="1"/>
        <w:rPr>
          <w:rFonts w:ascii="宋体" w:hAnsi="宋体" w:cs="Arial"/>
          <w:b/>
          <w:bCs/>
          <w:color w:val="000000"/>
          <w:sz w:val="30"/>
          <w:szCs w:val="30"/>
        </w:rPr>
      </w:pPr>
      <w:r>
        <w:rPr>
          <w:rFonts w:ascii="宋体" w:hAnsi="宋体" w:cs="Arial" w:hint="eastAsia"/>
          <w:b/>
          <w:bCs/>
          <w:color w:val="000000"/>
          <w:sz w:val="30"/>
          <w:szCs w:val="30"/>
        </w:rPr>
        <w:t>三、法定代表人身份证明书或法定代表人授权书（二选一）</w:t>
      </w:r>
    </w:p>
    <w:p w:rsidR="00B87C27" w:rsidRDefault="00B87C27">
      <w:pPr>
        <w:pStyle w:val="3"/>
        <w:spacing w:before="0" w:beforeAutospacing="0" w:after="0" w:afterAutospacing="0" w:line="360" w:lineRule="auto"/>
        <w:jc w:val="center"/>
        <w:rPr>
          <w:color w:val="000000"/>
        </w:rPr>
      </w:pPr>
      <w:bookmarkStart w:id="17" w:name="_Toc220856281"/>
      <w:bookmarkStart w:id="18" w:name="_Toc491183126"/>
    </w:p>
    <w:p w:rsidR="00B87C27" w:rsidRDefault="00317598">
      <w:pPr>
        <w:pStyle w:val="3"/>
        <w:spacing w:before="0" w:beforeAutospacing="0" w:after="0" w:afterAutospacing="0" w:line="360" w:lineRule="auto"/>
        <w:jc w:val="center"/>
        <w:rPr>
          <w:color w:val="000000"/>
        </w:rPr>
      </w:pPr>
      <w:r>
        <w:rPr>
          <w:rFonts w:hint="eastAsia"/>
          <w:color w:val="000000"/>
        </w:rPr>
        <w:t>（一）法定代表人身份证明</w:t>
      </w:r>
      <w:bookmarkEnd w:id="17"/>
      <w:bookmarkEnd w:id="18"/>
      <w:r>
        <w:rPr>
          <w:rFonts w:hint="eastAsia"/>
          <w:color w:val="000000"/>
        </w:rPr>
        <w:t>书</w:t>
      </w:r>
    </w:p>
    <w:p w:rsidR="00B87C27" w:rsidRDefault="00317598">
      <w:pPr>
        <w:spacing w:line="360" w:lineRule="auto"/>
        <w:jc w:val="center"/>
        <w:outlineLvl w:val="1"/>
        <w:rPr>
          <w:rFonts w:ascii="宋体" w:hAnsi="宋体" w:cs="Arial"/>
          <w:b/>
          <w:bCs/>
          <w:color w:val="000000"/>
          <w:sz w:val="24"/>
        </w:rPr>
      </w:pPr>
      <w:r>
        <w:rPr>
          <w:rFonts w:ascii="宋体" w:hAnsi="宋体" w:cs="Arial" w:hint="eastAsia"/>
          <w:b/>
          <w:bCs/>
          <w:color w:val="000000"/>
          <w:sz w:val="24"/>
        </w:rPr>
        <w:t>（经办人为法定代表人时须提供）</w:t>
      </w:r>
    </w:p>
    <w:p w:rsidR="00B87C27" w:rsidRDefault="00317598">
      <w:pPr>
        <w:spacing w:line="360" w:lineRule="auto"/>
        <w:rPr>
          <w:rFonts w:ascii="宋体"/>
          <w:color w:val="000000"/>
          <w:sz w:val="24"/>
        </w:rPr>
      </w:pPr>
      <w:r>
        <w:rPr>
          <w:rFonts w:ascii="宋体" w:hAnsi="宋体" w:cs="宋体" w:hint="eastAsia"/>
          <w:color w:val="000000"/>
          <w:sz w:val="24"/>
        </w:rPr>
        <w:lastRenderedPageBreak/>
        <w:t>海南经贸职业技术学院：</w:t>
      </w:r>
    </w:p>
    <w:p w:rsidR="00B87C27" w:rsidRDefault="00317598" w:rsidP="008F4AAC">
      <w:pPr>
        <w:spacing w:line="360" w:lineRule="auto"/>
        <w:ind w:firstLineChars="192" w:firstLine="461"/>
        <w:rPr>
          <w:rFonts w:ascii="宋体" w:hAnsi="宋体"/>
          <w:color w:val="000000"/>
          <w:sz w:val="24"/>
          <w:lang w:val="en-GB"/>
        </w:rPr>
      </w:pPr>
      <w:r>
        <w:rPr>
          <w:rFonts w:ascii="宋体" w:hAnsi="宋体" w:hint="eastAsia"/>
          <w:color w:val="000000"/>
          <w:sz w:val="24"/>
          <w:lang w:val="en-GB"/>
        </w:rPr>
        <w:t>先生</w:t>
      </w:r>
      <w:r>
        <w:rPr>
          <w:rFonts w:ascii="宋体" w:hAnsi="宋体" w:hint="eastAsia"/>
          <w:color w:val="000000"/>
          <w:sz w:val="24"/>
          <w:lang w:val="en-GB"/>
        </w:rPr>
        <w:t>/</w:t>
      </w:r>
      <w:r>
        <w:rPr>
          <w:rFonts w:ascii="宋体" w:hAnsi="宋体" w:hint="eastAsia"/>
          <w:color w:val="000000"/>
          <w:sz w:val="24"/>
          <w:lang w:val="en-GB"/>
        </w:rPr>
        <w:t>女士为我公司的法定代表人，参加贵院组织的</w:t>
      </w:r>
      <w:r>
        <w:rPr>
          <w:rFonts w:ascii="宋体" w:hAnsi="宋体" w:hint="eastAsia"/>
          <w:color w:val="000000"/>
          <w:sz w:val="24"/>
          <w:u w:val="single"/>
        </w:rPr>
        <w:t>电商商品拍摄实训设备</w:t>
      </w:r>
      <w:r>
        <w:rPr>
          <w:rFonts w:ascii="宋体" w:hAnsi="宋体" w:hint="eastAsia"/>
          <w:color w:val="000000"/>
          <w:sz w:val="24"/>
          <w:lang w:val="en-GB"/>
        </w:rPr>
        <w:t>项目采购活动，负责与本项目相关的一切事宜。</w:t>
      </w:r>
    </w:p>
    <w:p w:rsidR="00B87C27" w:rsidRDefault="00317598">
      <w:pPr>
        <w:spacing w:line="288" w:lineRule="auto"/>
        <w:ind w:firstLineChars="200" w:firstLine="480"/>
        <w:rPr>
          <w:rFonts w:ascii="宋体" w:hAnsi="宋体"/>
          <w:color w:val="000000"/>
          <w:sz w:val="24"/>
          <w:lang w:val="en-GB"/>
        </w:rPr>
      </w:pPr>
      <w:r>
        <w:rPr>
          <w:rFonts w:ascii="宋体" w:hAnsi="宋体" w:hint="eastAsia"/>
          <w:color w:val="000000"/>
          <w:sz w:val="24"/>
          <w:lang w:val="en-GB"/>
        </w:rPr>
        <w:t>法定代表人：</w:t>
      </w:r>
      <w:r>
        <w:rPr>
          <w:rFonts w:ascii="宋体" w:hAnsi="宋体" w:hint="eastAsia"/>
          <w:color w:val="000000"/>
          <w:sz w:val="24"/>
          <w:u w:val="single"/>
          <w:lang w:val="en-GB"/>
        </w:rPr>
        <w:t xml:space="preserve">             </w:t>
      </w:r>
      <w:r>
        <w:rPr>
          <w:rFonts w:ascii="宋体" w:hAnsi="宋体" w:hint="eastAsia"/>
          <w:color w:val="000000"/>
          <w:sz w:val="24"/>
          <w:u w:val="single"/>
          <w:lang w:val="en-GB"/>
        </w:rPr>
        <w:t>（签名）</w:t>
      </w:r>
      <w:r>
        <w:rPr>
          <w:rFonts w:ascii="宋体" w:hAnsi="宋体" w:hint="eastAsia"/>
          <w:color w:val="000000"/>
          <w:sz w:val="24"/>
          <w:lang w:val="en-GB"/>
        </w:rPr>
        <w:t xml:space="preserve">   </w:t>
      </w:r>
      <w:r>
        <w:rPr>
          <w:rFonts w:ascii="宋体" w:hAnsi="宋体" w:hint="eastAsia"/>
          <w:color w:val="000000"/>
          <w:sz w:val="24"/>
          <w:lang w:val="en-GB"/>
        </w:rPr>
        <w:t>联系电话：</w:t>
      </w:r>
    </w:p>
    <w:p w:rsidR="00B87C27" w:rsidRDefault="00317598">
      <w:pPr>
        <w:spacing w:line="360" w:lineRule="auto"/>
        <w:ind w:firstLineChars="400" w:firstLine="960"/>
        <w:rPr>
          <w:rFonts w:ascii="宋体" w:hAnsi="宋体"/>
          <w:color w:val="000000"/>
          <w:sz w:val="24"/>
        </w:rPr>
      </w:pPr>
      <w:r>
        <w:rPr>
          <w:rFonts w:ascii="宋体" w:hAnsi="宋体" w:hint="eastAsia"/>
          <w:color w:val="000000"/>
          <w:sz w:val="24"/>
        </w:rPr>
        <w:t>特此证明。</w:t>
      </w:r>
    </w:p>
    <w:p w:rsidR="00B87C27" w:rsidRDefault="00B87C27">
      <w:pPr>
        <w:spacing w:line="360" w:lineRule="auto"/>
        <w:ind w:firstLineChars="400" w:firstLine="960"/>
        <w:rPr>
          <w:rFonts w:ascii="宋体" w:hAnsi="宋体"/>
          <w:color w:val="000000"/>
          <w:sz w:val="24"/>
        </w:rPr>
      </w:pPr>
    </w:p>
    <w:p w:rsidR="00B87C27" w:rsidRDefault="00317598">
      <w:pPr>
        <w:spacing w:line="360" w:lineRule="auto"/>
        <w:ind w:firstLineChars="1550" w:firstLine="3720"/>
        <w:rPr>
          <w:rFonts w:ascii="宋体" w:hAnsi="宋体"/>
          <w:color w:val="000000"/>
          <w:sz w:val="24"/>
        </w:rPr>
      </w:pPr>
      <w:r>
        <w:rPr>
          <w:rFonts w:ascii="宋体" w:hAnsi="宋体" w:hint="eastAsia"/>
          <w:color w:val="000000"/>
          <w:sz w:val="24"/>
        </w:rPr>
        <w:t>公司名称：（盖单位章）</w:t>
      </w:r>
    </w:p>
    <w:p w:rsidR="00B87C27" w:rsidRDefault="00317598">
      <w:pPr>
        <w:spacing w:line="360" w:lineRule="auto"/>
        <w:ind w:firstLineChars="1350" w:firstLine="3240"/>
        <w:rPr>
          <w:rFonts w:ascii="宋体" w:hAnsi="宋体"/>
          <w:color w:val="000000"/>
          <w:sz w:val="24"/>
        </w:rPr>
      </w:pPr>
      <w:r>
        <w:rPr>
          <w:rFonts w:ascii="宋体" w:hAnsi="宋体" w:hint="eastAsia"/>
          <w:color w:val="000000"/>
          <w:sz w:val="24"/>
          <w:lang w:val="en-GB"/>
        </w:rPr>
        <w:t xml:space="preserve">    </w:t>
      </w:r>
      <w:r>
        <w:rPr>
          <w:rFonts w:ascii="宋体" w:hAnsi="宋体" w:hint="eastAsia"/>
          <w:color w:val="000000"/>
          <w:sz w:val="24"/>
          <w:lang w:val="en-GB"/>
        </w:rPr>
        <w:t>日期：</w:t>
      </w:r>
      <w:r>
        <w:rPr>
          <w:rFonts w:ascii="宋体" w:hAnsi="宋体" w:hint="eastAsia"/>
          <w:color w:val="000000"/>
          <w:sz w:val="24"/>
        </w:rPr>
        <w:t>年月日</w:t>
      </w:r>
    </w:p>
    <w:p w:rsidR="00B87C27" w:rsidRDefault="00317598">
      <w:pPr>
        <w:spacing w:line="360" w:lineRule="auto"/>
        <w:ind w:firstLineChars="192" w:firstLine="463"/>
        <w:rPr>
          <w:rFonts w:ascii="宋体" w:hAnsi="宋体"/>
          <w:b/>
          <w:color w:val="000000"/>
          <w:sz w:val="24"/>
          <w:lang w:val="en-GB"/>
        </w:rPr>
      </w:pPr>
      <w:r>
        <w:rPr>
          <w:rFonts w:ascii="宋体" w:hAnsi="宋体" w:hint="eastAsia"/>
          <w:b/>
          <w:color w:val="000000"/>
          <w:sz w:val="24"/>
          <w:lang w:val="en-GB"/>
        </w:rPr>
        <w:t>附：法定代表人身份证复印件正反面。</w:t>
      </w:r>
    </w:p>
    <w:p w:rsidR="00B87C27" w:rsidRDefault="00B87C27">
      <w:pPr>
        <w:spacing w:line="400" w:lineRule="exact"/>
        <w:ind w:firstLineChars="200" w:firstLine="602"/>
        <w:outlineLvl w:val="1"/>
        <w:rPr>
          <w:rFonts w:ascii="宋体" w:hAnsi="宋体" w:cs="Arial"/>
          <w:b/>
          <w:bCs/>
          <w:color w:val="000000"/>
          <w:sz w:val="30"/>
          <w:szCs w:val="30"/>
        </w:rPr>
      </w:pPr>
    </w:p>
    <w:p w:rsidR="00B87C27" w:rsidRDefault="00B87C27">
      <w:pPr>
        <w:spacing w:line="400" w:lineRule="exact"/>
        <w:ind w:firstLineChars="200" w:firstLine="602"/>
        <w:outlineLvl w:val="1"/>
        <w:rPr>
          <w:rFonts w:ascii="宋体" w:hAnsi="宋体" w:cs="Arial"/>
          <w:b/>
          <w:bCs/>
          <w:color w:val="000000"/>
          <w:sz w:val="30"/>
          <w:szCs w:val="30"/>
        </w:rPr>
      </w:pPr>
    </w:p>
    <w:p w:rsidR="00B87C27" w:rsidRDefault="00B87C27">
      <w:pPr>
        <w:spacing w:line="400" w:lineRule="exact"/>
        <w:ind w:firstLineChars="200" w:firstLine="602"/>
        <w:outlineLvl w:val="1"/>
        <w:rPr>
          <w:rFonts w:ascii="宋体" w:hAnsi="宋体" w:cs="Arial"/>
          <w:b/>
          <w:bCs/>
          <w:color w:val="000000"/>
          <w:sz w:val="30"/>
          <w:szCs w:val="30"/>
        </w:rPr>
      </w:pPr>
    </w:p>
    <w:p w:rsidR="00B87C27" w:rsidRDefault="00B87C27">
      <w:pPr>
        <w:spacing w:line="400" w:lineRule="exact"/>
        <w:outlineLvl w:val="1"/>
        <w:rPr>
          <w:rFonts w:ascii="宋体" w:hAnsi="宋体" w:cs="Arial"/>
          <w:b/>
          <w:bCs/>
          <w:color w:val="000000"/>
          <w:sz w:val="30"/>
          <w:szCs w:val="30"/>
        </w:rPr>
      </w:pPr>
    </w:p>
    <w:p w:rsidR="00B87C27" w:rsidRDefault="00317598">
      <w:pPr>
        <w:spacing w:line="400" w:lineRule="exact"/>
        <w:jc w:val="center"/>
        <w:outlineLvl w:val="1"/>
        <w:rPr>
          <w:rFonts w:ascii="宋体" w:hAnsi="宋体" w:cs="Arial"/>
          <w:b/>
          <w:bCs/>
          <w:color w:val="000000"/>
          <w:sz w:val="30"/>
          <w:szCs w:val="30"/>
        </w:rPr>
      </w:pPr>
      <w:r>
        <w:rPr>
          <w:rFonts w:ascii="宋体" w:hAnsi="宋体" w:cs="Arial" w:hint="eastAsia"/>
          <w:b/>
          <w:bCs/>
          <w:color w:val="000000"/>
          <w:sz w:val="30"/>
          <w:szCs w:val="30"/>
        </w:rPr>
        <w:t>（二）法定代表人授权书</w:t>
      </w:r>
    </w:p>
    <w:p w:rsidR="00B87C27" w:rsidRDefault="00317598">
      <w:pPr>
        <w:spacing w:line="400" w:lineRule="exact"/>
        <w:jc w:val="center"/>
        <w:outlineLvl w:val="1"/>
        <w:rPr>
          <w:rFonts w:ascii="宋体" w:hAnsi="宋体" w:cs="Arial"/>
          <w:b/>
          <w:bCs/>
          <w:color w:val="000000"/>
          <w:sz w:val="24"/>
        </w:rPr>
      </w:pPr>
      <w:r>
        <w:rPr>
          <w:rFonts w:ascii="宋体" w:hAnsi="宋体" w:cs="Arial" w:hint="eastAsia"/>
          <w:b/>
          <w:bCs/>
          <w:color w:val="000000"/>
          <w:sz w:val="24"/>
        </w:rPr>
        <w:t>（经办人非法定代表人时须提供）</w:t>
      </w:r>
    </w:p>
    <w:p w:rsidR="00B87C27" w:rsidRDefault="00B87C27">
      <w:pPr>
        <w:rPr>
          <w:rFonts w:ascii="宋体"/>
          <w:color w:val="000000"/>
          <w:sz w:val="24"/>
        </w:rPr>
      </w:pPr>
    </w:p>
    <w:p w:rsidR="00B87C27" w:rsidRDefault="00317598">
      <w:pPr>
        <w:spacing w:line="360" w:lineRule="auto"/>
        <w:rPr>
          <w:rFonts w:ascii="宋体"/>
          <w:color w:val="000000"/>
          <w:sz w:val="24"/>
        </w:rPr>
      </w:pPr>
      <w:r>
        <w:rPr>
          <w:rFonts w:ascii="宋体" w:hAnsi="宋体" w:cs="宋体" w:hint="eastAsia"/>
          <w:color w:val="000000"/>
          <w:sz w:val="24"/>
        </w:rPr>
        <w:t>海南经贸职业技术学院：</w:t>
      </w:r>
    </w:p>
    <w:p w:rsidR="00B87C27" w:rsidRDefault="00317598" w:rsidP="008F4AAC">
      <w:pPr>
        <w:spacing w:line="360" w:lineRule="auto"/>
        <w:ind w:firstLineChars="192" w:firstLine="461"/>
        <w:rPr>
          <w:rFonts w:ascii="宋体" w:hAnsi="宋体"/>
          <w:color w:val="000000"/>
          <w:sz w:val="24"/>
          <w:lang w:val="en-GB"/>
        </w:rPr>
      </w:pPr>
      <w:r>
        <w:rPr>
          <w:rFonts w:ascii="宋体" w:hAnsi="宋体" w:hint="eastAsia"/>
          <w:color w:val="000000"/>
          <w:sz w:val="24"/>
          <w:lang w:val="en-GB"/>
        </w:rPr>
        <w:t>兹授权：先生</w:t>
      </w:r>
      <w:r>
        <w:rPr>
          <w:rFonts w:ascii="宋体" w:hAnsi="宋体" w:hint="eastAsia"/>
          <w:color w:val="000000"/>
          <w:sz w:val="24"/>
          <w:lang w:val="en-GB"/>
        </w:rPr>
        <w:t>/</w:t>
      </w:r>
      <w:r>
        <w:rPr>
          <w:rFonts w:ascii="宋体" w:hAnsi="宋体" w:hint="eastAsia"/>
          <w:color w:val="000000"/>
          <w:sz w:val="24"/>
          <w:lang w:val="en-GB"/>
        </w:rPr>
        <w:t>女士作为我公司的合法授权代理人，参加贵院组织的</w:t>
      </w:r>
      <w:r>
        <w:rPr>
          <w:rFonts w:ascii="宋体" w:hAnsi="宋体" w:hint="eastAsia"/>
          <w:color w:val="000000"/>
          <w:sz w:val="24"/>
          <w:u w:val="single"/>
        </w:rPr>
        <w:t>酒店管理与数字化运营专业课程软件采</w:t>
      </w:r>
      <w:r>
        <w:rPr>
          <w:rFonts w:ascii="宋体" w:hAnsi="宋体" w:hint="eastAsia"/>
          <w:color w:val="000000"/>
          <w:sz w:val="24"/>
          <w:lang w:val="en-GB"/>
        </w:rPr>
        <w:t>项目采购活动。</w:t>
      </w:r>
    </w:p>
    <w:p w:rsidR="00B87C27" w:rsidRDefault="00317598" w:rsidP="008F4AAC">
      <w:pPr>
        <w:spacing w:line="360" w:lineRule="auto"/>
        <w:ind w:firstLineChars="192" w:firstLine="461"/>
        <w:rPr>
          <w:rFonts w:ascii="宋体" w:hAnsi="宋体"/>
          <w:color w:val="000000"/>
          <w:sz w:val="24"/>
          <w:lang w:val="en-GB"/>
        </w:rPr>
      </w:pPr>
      <w:r>
        <w:rPr>
          <w:rFonts w:ascii="宋体" w:hAnsi="宋体" w:hint="eastAsia"/>
          <w:color w:val="000000"/>
          <w:sz w:val="24"/>
          <w:lang w:val="en-GB"/>
        </w:rPr>
        <w:t>授权权限：全权代表本公司参与上述采购活动，并负责与本项目相关的一切事宜，其签字与我司公章具有相同的法律效力。有效期限：本项目采购活动结束为止，自法定代表人和被授权人签字（或私章）之日起生效。</w:t>
      </w:r>
    </w:p>
    <w:p w:rsidR="00B87C27" w:rsidRDefault="00B87C27">
      <w:pPr>
        <w:spacing w:line="360" w:lineRule="auto"/>
        <w:rPr>
          <w:rFonts w:ascii="宋体" w:hAnsi="宋体"/>
          <w:color w:val="000000"/>
          <w:sz w:val="24"/>
          <w:lang w:val="en-GB"/>
        </w:rPr>
      </w:pPr>
    </w:p>
    <w:p w:rsidR="00B87C27" w:rsidRDefault="00317598">
      <w:pPr>
        <w:spacing w:line="288" w:lineRule="auto"/>
        <w:rPr>
          <w:rFonts w:ascii="宋体" w:hAnsi="宋体"/>
          <w:color w:val="000000"/>
          <w:sz w:val="24"/>
          <w:lang w:val="en-GB"/>
        </w:rPr>
      </w:pPr>
      <w:r>
        <w:rPr>
          <w:rFonts w:ascii="宋体" w:hAnsi="宋体" w:hint="eastAsia"/>
          <w:color w:val="000000"/>
          <w:sz w:val="24"/>
          <w:lang w:val="en-GB"/>
        </w:rPr>
        <w:t>法定代表人：</w:t>
      </w:r>
      <w:r>
        <w:rPr>
          <w:rFonts w:ascii="宋体" w:hAnsi="宋体" w:hint="eastAsia"/>
          <w:color w:val="000000"/>
          <w:sz w:val="24"/>
          <w:u w:val="single"/>
          <w:lang w:val="en-GB"/>
        </w:rPr>
        <w:t xml:space="preserve">           </w:t>
      </w:r>
      <w:r>
        <w:rPr>
          <w:rFonts w:ascii="宋体" w:hAnsi="宋体" w:hint="eastAsia"/>
          <w:color w:val="000000"/>
          <w:sz w:val="24"/>
          <w:u w:val="single"/>
          <w:lang w:val="en-GB"/>
        </w:rPr>
        <w:t>（签名或私章）</w:t>
      </w:r>
      <w:r>
        <w:rPr>
          <w:rFonts w:ascii="宋体" w:hAnsi="宋体" w:hint="eastAsia"/>
          <w:color w:val="000000"/>
          <w:sz w:val="24"/>
          <w:lang w:val="en-GB"/>
        </w:rPr>
        <w:t xml:space="preserve">   </w:t>
      </w:r>
      <w:r>
        <w:rPr>
          <w:rFonts w:ascii="宋体" w:hAnsi="宋体" w:hint="eastAsia"/>
          <w:color w:val="000000"/>
          <w:sz w:val="24"/>
          <w:lang w:val="en-GB"/>
        </w:rPr>
        <w:t>联系电话：</w:t>
      </w:r>
    </w:p>
    <w:p w:rsidR="00B87C27" w:rsidRDefault="00317598">
      <w:pPr>
        <w:spacing w:line="288" w:lineRule="auto"/>
        <w:rPr>
          <w:rFonts w:ascii="宋体" w:hAnsi="宋体"/>
          <w:color w:val="000000"/>
          <w:sz w:val="24"/>
          <w:lang w:val="en-GB"/>
        </w:rPr>
      </w:pPr>
      <w:r>
        <w:rPr>
          <w:rFonts w:ascii="宋体" w:hAnsi="宋体" w:hint="eastAsia"/>
          <w:color w:val="000000"/>
          <w:sz w:val="24"/>
          <w:lang w:val="en-GB"/>
        </w:rPr>
        <w:t>被授权人：</w:t>
      </w:r>
      <w:r>
        <w:rPr>
          <w:rFonts w:ascii="宋体" w:hAnsi="宋体" w:hint="eastAsia"/>
          <w:color w:val="000000"/>
          <w:sz w:val="24"/>
          <w:u w:val="single"/>
          <w:lang w:val="en-GB"/>
        </w:rPr>
        <w:t xml:space="preserve">             </w:t>
      </w:r>
      <w:r>
        <w:rPr>
          <w:rFonts w:ascii="宋体" w:hAnsi="宋体" w:hint="eastAsia"/>
          <w:color w:val="000000"/>
          <w:sz w:val="24"/>
          <w:u w:val="single"/>
          <w:lang w:val="en-GB"/>
        </w:rPr>
        <w:t>（签名或私章）</w:t>
      </w:r>
      <w:r>
        <w:rPr>
          <w:rFonts w:ascii="宋体" w:hAnsi="宋体" w:hint="eastAsia"/>
          <w:color w:val="000000"/>
          <w:sz w:val="24"/>
          <w:lang w:val="en-GB"/>
        </w:rPr>
        <w:t xml:space="preserve">   </w:t>
      </w:r>
      <w:r>
        <w:rPr>
          <w:rFonts w:ascii="宋体" w:hAnsi="宋体" w:hint="eastAsia"/>
          <w:color w:val="000000"/>
          <w:sz w:val="24"/>
          <w:lang w:val="en-GB"/>
        </w:rPr>
        <w:t>联系电话：</w:t>
      </w:r>
    </w:p>
    <w:p w:rsidR="00B87C27" w:rsidRDefault="00317598">
      <w:pPr>
        <w:spacing w:line="288" w:lineRule="auto"/>
        <w:rPr>
          <w:rFonts w:ascii="宋体" w:hAnsi="宋体"/>
          <w:color w:val="000000"/>
          <w:sz w:val="24"/>
          <w:lang w:val="en-GB"/>
        </w:rPr>
      </w:pPr>
      <w:r>
        <w:rPr>
          <w:rFonts w:ascii="宋体" w:hAnsi="宋体" w:hint="eastAsia"/>
          <w:color w:val="000000"/>
          <w:sz w:val="24"/>
          <w:lang w:val="en-GB"/>
        </w:rPr>
        <w:t>公司名称：</w:t>
      </w:r>
      <w:r>
        <w:rPr>
          <w:rFonts w:ascii="宋体" w:hAnsi="宋体" w:hint="eastAsia"/>
          <w:color w:val="000000"/>
          <w:sz w:val="24"/>
          <w:u w:val="single"/>
          <w:lang w:val="en-GB"/>
        </w:rPr>
        <w:t xml:space="preserve">                         </w:t>
      </w:r>
      <w:r>
        <w:rPr>
          <w:rFonts w:ascii="宋体" w:hAnsi="宋体" w:hint="eastAsia"/>
          <w:color w:val="000000"/>
          <w:sz w:val="24"/>
          <w:u w:val="single"/>
          <w:lang w:val="en-GB"/>
        </w:rPr>
        <w:t>（公章）</w:t>
      </w:r>
    </w:p>
    <w:p w:rsidR="00B87C27" w:rsidRDefault="00317598">
      <w:pPr>
        <w:spacing w:line="288" w:lineRule="auto"/>
        <w:rPr>
          <w:rFonts w:ascii="宋体" w:hAnsi="宋体"/>
          <w:color w:val="000000"/>
          <w:sz w:val="24"/>
          <w:u w:val="single"/>
          <w:lang w:val="en-GB"/>
        </w:rPr>
      </w:pPr>
      <w:r>
        <w:rPr>
          <w:rFonts w:ascii="宋体" w:hAnsi="宋体" w:hint="eastAsia"/>
          <w:color w:val="000000"/>
          <w:sz w:val="24"/>
          <w:lang w:val="en-GB"/>
        </w:rPr>
        <w:t>公司地址：</w:t>
      </w:r>
    </w:p>
    <w:p w:rsidR="00B87C27" w:rsidRDefault="00317598">
      <w:pPr>
        <w:spacing w:line="360" w:lineRule="auto"/>
        <w:rPr>
          <w:rFonts w:ascii="宋体" w:hAnsi="宋体"/>
          <w:color w:val="000000"/>
          <w:sz w:val="24"/>
          <w:u w:val="single"/>
          <w:lang w:val="en-GB"/>
        </w:rPr>
      </w:pPr>
      <w:r>
        <w:rPr>
          <w:rFonts w:ascii="宋体" w:hAnsi="宋体" w:hint="eastAsia"/>
          <w:color w:val="000000"/>
          <w:sz w:val="24"/>
          <w:lang w:val="en-GB"/>
        </w:rPr>
        <w:t>公司固定电话：</w:t>
      </w:r>
    </w:p>
    <w:p w:rsidR="00B87C27" w:rsidRDefault="00317598">
      <w:pPr>
        <w:spacing w:line="360" w:lineRule="auto"/>
        <w:rPr>
          <w:rFonts w:ascii="宋体" w:hAnsi="宋体"/>
          <w:color w:val="000000"/>
          <w:sz w:val="24"/>
          <w:lang w:val="en-GB"/>
        </w:rPr>
      </w:pPr>
      <w:r>
        <w:rPr>
          <w:rFonts w:ascii="宋体" w:hAnsi="宋体" w:hint="eastAsia"/>
          <w:color w:val="000000"/>
          <w:sz w:val="24"/>
          <w:lang w:val="en-GB"/>
        </w:rPr>
        <w:t>生效日期：</w:t>
      </w:r>
      <w:r>
        <w:rPr>
          <w:rFonts w:ascii="宋体" w:hAnsi="宋体" w:hint="eastAsia"/>
          <w:color w:val="000000"/>
          <w:sz w:val="24"/>
          <w:lang w:val="en-GB"/>
        </w:rPr>
        <w:t xml:space="preserve">20  </w:t>
      </w:r>
      <w:r>
        <w:rPr>
          <w:rFonts w:ascii="宋体" w:hAnsi="宋体" w:hint="eastAsia"/>
          <w:color w:val="000000"/>
          <w:sz w:val="24"/>
          <w:lang w:val="en-GB"/>
        </w:rPr>
        <w:t>年</w:t>
      </w:r>
      <w:r>
        <w:rPr>
          <w:rFonts w:ascii="宋体" w:hAnsi="宋体" w:hint="eastAsia"/>
          <w:color w:val="000000"/>
          <w:sz w:val="24"/>
          <w:lang w:val="en-GB"/>
        </w:rPr>
        <w:t xml:space="preserve">   </w:t>
      </w:r>
      <w:r>
        <w:rPr>
          <w:rFonts w:ascii="宋体" w:hAnsi="宋体" w:hint="eastAsia"/>
          <w:color w:val="000000"/>
          <w:sz w:val="24"/>
          <w:lang w:val="en-GB"/>
        </w:rPr>
        <w:t>月</w:t>
      </w:r>
      <w:r>
        <w:rPr>
          <w:rFonts w:ascii="宋体" w:hAnsi="宋体" w:hint="eastAsia"/>
          <w:color w:val="000000"/>
          <w:sz w:val="24"/>
          <w:lang w:val="en-GB"/>
        </w:rPr>
        <w:t xml:space="preserve">   </w:t>
      </w:r>
      <w:r>
        <w:rPr>
          <w:rFonts w:ascii="宋体" w:hAnsi="宋体" w:hint="eastAsia"/>
          <w:color w:val="000000"/>
          <w:sz w:val="24"/>
          <w:lang w:val="en-GB"/>
        </w:rPr>
        <w:t>日</w:t>
      </w:r>
    </w:p>
    <w:p w:rsidR="00B87C27" w:rsidRDefault="00317598">
      <w:pPr>
        <w:spacing w:line="400" w:lineRule="exact"/>
        <w:outlineLvl w:val="1"/>
        <w:rPr>
          <w:rFonts w:ascii="宋体" w:hAnsi="宋体" w:cs="Arial"/>
          <w:b/>
          <w:bCs/>
          <w:color w:val="000000"/>
          <w:sz w:val="30"/>
          <w:szCs w:val="30"/>
        </w:rPr>
      </w:pPr>
      <w:r>
        <w:rPr>
          <w:rFonts w:ascii="宋体" w:hAnsi="宋体" w:hint="eastAsia"/>
          <w:b/>
          <w:color w:val="000000"/>
          <w:sz w:val="24"/>
          <w:lang w:val="en-GB"/>
        </w:rPr>
        <w:t>附：法定代表人和被授权人身份证复印件正反面。</w:t>
      </w:r>
    </w:p>
    <w:p w:rsidR="00B87C27" w:rsidRDefault="00B87C27">
      <w:pPr>
        <w:adjustRightInd w:val="0"/>
        <w:snapToGrid w:val="0"/>
        <w:jc w:val="center"/>
        <w:rPr>
          <w:rFonts w:ascii="宋体" w:hAnsi="宋体" w:cs="宋体"/>
          <w:b/>
          <w:color w:val="000000"/>
          <w:kern w:val="0"/>
          <w:sz w:val="24"/>
        </w:rPr>
      </w:pPr>
    </w:p>
    <w:p w:rsidR="00B87C27" w:rsidRDefault="00B87C27">
      <w:pPr>
        <w:adjustRightInd w:val="0"/>
        <w:snapToGrid w:val="0"/>
        <w:jc w:val="center"/>
        <w:rPr>
          <w:rFonts w:ascii="宋体" w:hAnsi="宋体" w:cs="宋体"/>
          <w:b/>
          <w:color w:val="000000"/>
          <w:kern w:val="0"/>
          <w:sz w:val="24"/>
        </w:rPr>
      </w:pPr>
    </w:p>
    <w:p w:rsidR="00B87C27" w:rsidRDefault="00B87C27">
      <w:pPr>
        <w:adjustRightInd w:val="0"/>
        <w:snapToGrid w:val="0"/>
        <w:jc w:val="center"/>
        <w:rPr>
          <w:rFonts w:ascii="宋体" w:hAnsi="宋体" w:cs="宋体"/>
          <w:b/>
          <w:color w:val="000000"/>
          <w:kern w:val="0"/>
          <w:sz w:val="24"/>
        </w:rPr>
      </w:pPr>
    </w:p>
    <w:p w:rsidR="00B87C27" w:rsidRDefault="00B87C27">
      <w:pPr>
        <w:adjustRightInd w:val="0"/>
        <w:snapToGrid w:val="0"/>
        <w:jc w:val="center"/>
        <w:rPr>
          <w:rFonts w:ascii="宋体" w:hAnsi="宋体" w:cs="宋体"/>
          <w:b/>
          <w:color w:val="000000"/>
          <w:kern w:val="0"/>
          <w:sz w:val="24"/>
        </w:rPr>
      </w:pPr>
    </w:p>
    <w:p w:rsidR="00B87C27" w:rsidRDefault="00317598">
      <w:pPr>
        <w:spacing w:line="400" w:lineRule="exact"/>
        <w:outlineLvl w:val="1"/>
        <w:rPr>
          <w:rFonts w:ascii="宋体" w:hAnsi="宋体" w:cs="Arial"/>
          <w:b/>
          <w:bCs/>
          <w:color w:val="000000"/>
          <w:sz w:val="30"/>
          <w:szCs w:val="30"/>
        </w:rPr>
      </w:pPr>
      <w:r>
        <w:rPr>
          <w:rFonts w:ascii="宋体" w:hAnsi="宋体" w:hint="eastAsia"/>
          <w:b/>
          <w:bCs/>
          <w:color w:val="000000"/>
          <w:sz w:val="30"/>
          <w:szCs w:val="30"/>
        </w:rPr>
        <w:lastRenderedPageBreak/>
        <w:t>四、</w:t>
      </w:r>
      <w:r>
        <w:rPr>
          <w:rFonts w:ascii="宋体" w:hAnsi="宋体" w:cs="Arial" w:hint="eastAsia"/>
          <w:b/>
          <w:bCs/>
          <w:color w:val="000000"/>
          <w:sz w:val="30"/>
          <w:szCs w:val="30"/>
        </w:rPr>
        <w:t>信用中国网的“信用服务”中</w:t>
      </w:r>
      <w:r>
        <w:rPr>
          <w:rFonts w:ascii="宋体" w:hAnsi="宋体" w:cs="Arial" w:hint="eastAsia"/>
          <w:b/>
          <w:bCs/>
          <w:color w:val="000000"/>
          <w:sz w:val="30"/>
          <w:szCs w:val="30"/>
        </w:rPr>
        <w:t>5</w:t>
      </w:r>
      <w:r>
        <w:rPr>
          <w:rFonts w:ascii="宋体" w:hAnsi="宋体" w:cs="Arial" w:hint="eastAsia"/>
          <w:b/>
          <w:bCs/>
          <w:color w:val="000000"/>
          <w:sz w:val="30"/>
          <w:szCs w:val="30"/>
        </w:rPr>
        <w:t>项对应名单的查询结果截图</w:t>
      </w:r>
    </w:p>
    <w:p w:rsidR="00B87C27" w:rsidRDefault="00317598">
      <w:pPr>
        <w:adjustRightInd w:val="0"/>
        <w:snapToGrid w:val="0"/>
        <w:rPr>
          <w:rFonts w:ascii="宋体" w:hAnsi="宋体"/>
          <w:b/>
          <w:bCs/>
          <w:color w:val="000000"/>
          <w:sz w:val="30"/>
          <w:szCs w:val="30"/>
        </w:rPr>
      </w:pPr>
      <w:r>
        <w:rPr>
          <w:rFonts w:ascii="宋体" w:hAnsi="宋体" w:cs="Arial"/>
          <w:b/>
          <w:bCs/>
          <w:color w:val="000000"/>
          <w:sz w:val="30"/>
          <w:szCs w:val="30"/>
        </w:rPr>
        <w:t>https://www.creditchina.gov.cn/xinyongfuwu/?navPage=4</w:t>
      </w:r>
    </w:p>
    <w:p w:rsidR="00B87C27" w:rsidRDefault="00B87C27">
      <w:pPr>
        <w:adjustRightInd w:val="0"/>
        <w:snapToGrid w:val="0"/>
        <w:jc w:val="center"/>
        <w:rPr>
          <w:rFonts w:ascii="宋体" w:hAnsi="宋体" w:cs="宋体"/>
          <w:b/>
          <w:color w:val="000000"/>
          <w:kern w:val="0"/>
          <w:sz w:val="24"/>
        </w:rPr>
      </w:pPr>
    </w:p>
    <w:p w:rsidR="00B87C27" w:rsidRDefault="00B87C27">
      <w:pPr>
        <w:adjustRightInd w:val="0"/>
        <w:snapToGrid w:val="0"/>
        <w:jc w:val="center"/>
        <w:rPr>
          <w:rFonts w:ascii="宋体" w:hAnsi="宋体" w:cs="宋体"/>
          <w:b/>
          <w:color w:val="000000"/>
          <w:kern w:val="0"/>
          <w:sz w:val="24"/>
        </w:rPr>
      </w:pPr>
    </w:p>
    <w:p w:rsidR="00B87C27" w:rsidRDefault="00B87C27">
      <w:pPr>
        <w:adjustRightInd w:val="0"/>
        <w:snapToGrid w:val="0"/>
        <w:jc w:val="center"/>
        <w:rPr>
          <w:rFonts w:ascii="宋体" w:hAnsi="宋体" w:cs="宋体"/>
          <w:b/>
          <w:color w:val="000000"/>
          <w:kern w:val="0"/>
          <w:sz w:val="24"/>
        </w:rPr>
      </w:pPr>
    </w:p>
    <w:p w:rsidR="00B87C27" w:rsidRDefault="00B87C27">
      <w:pPr>
        <w:adjustRightInd w:val="0"/>
        <w:snapToGrid w:val="0"/>
        <w:jc w:val="center"/>
        <w:rPr>
          <w:rFonts w:ascii="宋体" w:hAnsi="宋体" w:cs="宋体"/>
          <w:b/>
          <w:color w:val="000000"/>
          <w:kern w:val="0"/>
          <w:sz w:val="24"/>
        </w:rPr>
      </w:pPr>
    </w:p>
    <w:p w:rsidR="00B87C27" w:rsidRDefault="00317598">
      <w:pPr>
        <w:adjustRightInd w:val="0"/>
        <w:snapToGrid w:val="0"/>
        <w:rPr>
          <w:rFonts w:ascii="宋体" w:hAnsi="宋体"/>
          <w:b/>
          <w:bCs/>
          <w:color w:val="000000"/>
          <w:sz w:val="30"/>
          <w:szCs w:val="30"/>
        </w:rPr>
      </w:pPr>
      <w:r>
        <w:rPr>
          <w:rFonts w:ascii="宋体" w:hAnsi="宋体" w:hint="eastAsia"/>
          <w:b/>
          <w:bCs/>
          <w:color w:val="000000"/>
          <w:sz w:val="30"/>
          <w:szCs w:val="30"/>
        </w:rPr>
        <w:t>五、投标人诚信守法承诺书（格式内容不得修改，否则视为无效）</w:t>
      </w:r>
    </w:p>
    <w:p w:rsidR="00B87C27" w:rsidRDefault="00B87C27">
      <w:pPr>
        <w:adjustRightInd w:val="0"/>
        <w:snapToGrid w:val="0"/>
        <w:spacing w:line="300" w:lineRule="auto"/>
        <w:ind w:firstLineChars="200" w:firstLine="480"/>
        <w:rPr>
          <w:rFonts w:ascii="宋体" w:hAnsi="宋体"/>
          <w:color w:val="000000"/>
          <w:sz w:val="24"/>
          <w:szCs w:val="20"/>
        </w:rPr>
      </w:pPr>
    </w:p>
    <w:p w:rsidR="00B87C27" w:rsidRDefault="00317598">
      <w:pPr>
        <w:adjustRightInd w:val="0"/>
        <w:snapToGrid w:val="0"/>
        <w:spacing w:afterLines="50" w:after="156" w:line="300" w:lineRule="auto"/>
        <w:rPr>
          <w:rFonts w:ascii="宋体" w:hAnsi="宋体"/>
          <w:color w:val="000000"/>
          <w:szCs w:val="21"/>
        </w:rPr>
      </w:pPr>
      <w:r>
        <w:rPr>
          <w:rFonts w:ascii="宋体" w:hAnsi="宋体" w:hint="eastAsia"/>
          <w:color w:val="000000"/>
          <w:szCs w:val="21"/>
        </w:rPr>
        <w:t>海南经贸职业技术学院：</w:t>
      </w:r>
    </w:p>
    <w:p w:rsidR="00B87C27" w:rsidRDefault="00317598">
      <w:pPr>
        <w:adjustRightInd w:val="0"/>
        <w:snapToGrid w:val="0"/>
        <w:spacing w:line="300" w:lineRule="auto"/>
        <w:ind w:firstLineChars="200" w:firstLine="420"/>
        <w:rPr>
          <w:rFonts w:ascii="宋体" w:hAnsi="宋体"/>
          <w:color w:val="000000"/>
          <w:szCs w:val="21"/>
        </w:rPr>
      </w:pPr>
      <w:r>
        <w:rPr>
          <w:rFonts w:ascii="宋体" w:hAnsi="宋体" w:hint="eastAsia"/>
          <w:color w:val="000000"/>
          <w:szCs w:val="21"/>
        </w:rPr>
        <w:t>我方在参加</w:t>
      </w:r>
      <w:r>
        <w:rPr>
          <w:rFonts w:ascii="宋体" w:hAnsi="宋体" w:hint="eastAsia"/>
          <w:color w:val="000000"/>
          <w:szCs w:val="21"/>
          <w:u w:val="single"/>
        </w:rPr>
        <w:t>酒店管理与数字化运营专业课程软件采购</w:t>
      </w:r>
      <w:r>
        <w:rPr>
          <w:rFonts w:ascii="宋体" w:hAnsi="宋体" w:hint="eastAsia"/>
          <w:color w:val="000000"/>
          <w:szCs w:val="21"/>
        </w:rPr>
        <w:t>项目的采购活动中，郑重承诺如下：</w:t>
      </w:r>
    </w:p>
    <w:p w:rsidR="00B87C27" w:rsidRDefault="00317598">
      <w:pPr>
        <w:adjustRightInd w:val="0"/>
        <w:snapToGrid w:val="0"/>
        <w:spacing w:line="300" w:lineRule="auto"/>
        <w:ind w:firstLineChars="200" w:firstLine="420"/>
        <w:rPr>
          <w:rFonts w:ascii="Arial" w:hAnsi="Arial" w:cs="Arial"/>
          <w:color w:val="000000"/>
          <w:szCs w:val="21"/>
        </w:rPr>
      </w:pPr>
      <w:r>
        <w:rPr>
          <w:rFonts w:ascii="宋体" w:hAnsi="宋体" w:hint="eastAsia"/>
          <w:color w:val="000000"/>
          <w:szCs w:val="21"/>
        </w:rPr>
        <w:t>1</w:t>
      </w:r>
      <w:r>
        <w:rPr>
          <w:rFonts w:ascii="宋体" w:hAnsi="宋体" w:hint="eastAsia"/>
          <w:color w:val="000000"/>
          <w:szCs w:val="21"/>
        </w:rPr>
        <w:t>．我方已充分研究贵方《询价文件》并同意所有内容</w:t>
      </w:r>
      <w:r>
        <w:rPr>
          <w:rFonts w:ascii="Arial" w:hAnsi="Arial" w:cs="Arial" w:hint="eastAsia"/>
          <w:color w:val="000000"/>
          <w:szCs w:val="21"/>
        </w:rPr>
        <w:t>。</w:t>
      </w:r>
      <w:r>
        <w:rPr>
          <w:rFonts w:ascii="Arial" w:hAnsi="Arial" w:cs="Arial"/>
          <w:color w:val="000000"/>
          <w:szCs w:val="21"/>
        </w:rPr>
        <w:t>我方</w:t>
      </w:r>
      <w:r>
        <w:rPr>
          <w:rFonts w:ascii="Arial" w:hAnsi="Arial" w:cs="Arial" w:hint="eastAsia"/>
          <w:color w:val="000000"/>
          <w:szCs w:val="21"/>
        </w:rPr>
        <w:t>投标</w:t>
      </w:r>
      <w:r>
        <w:rPr>
          <w:rFonts w:ascii="Arial" w:hAnsi="Arial" w:cs="Arial"/>
          <w:color w:val="000000"/>
          <w:szCs w:val="21"/>
        </w:rPr>
        <w:t>书中的</w:t>
      </w:r>
      <w:r>
        <w:rPr>
          <w:rFonts w:ascii="Arial" w:hAnsi="Arial" w:cs="Arial" w:hint="eastAsia"/>
          <w:color w:val="000000"/>
          <w:szCs w:val="21"/>
        </w:rPr>
        <w:t>报价</w:t>
      </w:r>
      <w:r>
        <w:rPr>
          <w:rFonts w:ascii="Arial" w:hAnsi="Arial" w:cs="Arial"/>
          <w:color w:val="000000"/>
          <w:szCs w:val="21"/>
        </w:rPr>
        <w:t>不能构成我方向</w:t>
      </w:r>
      <w:r>
        <w:rPr>
          <w:rFonts w:ascii="Arial" w:hAnsi="Arial" w:cs="Arial" w:hint="eastAsia"/>
          <w:color w:val="000000"/>
          <w:szCs w:val="21"/>
        </w:rPr>
        <w:t>贵</w:t>
      </w:r>
      <w:r>
        <w:rPr>
          <w:rFonts w:ascii="Arial" w:hAnsi="Arial" w:cs="Arial"/>
          <w:color w:val="000000"/>
          <w:szCs w:val="21"/>
        </w:rPr>
        <w:t>方寻求对其中任何错误、漏项、风险不足进行补偿的依据或借口</w:t>
      </w:r>
      <w:r>
        <w:rPr>
          <w:rFonts w:ascii="Arial" w:hAnsi="Arial" w:cs="Arial" w:hint="eastAsia"/>
          <w:color w:val="000000"/>
          <w:szCs w:val="21"/>
        </w:rPr>
        <w:t>。投标书</w:t>
      </w:r>
      <w:r>
        <w:rPr>
          <w:rFonts w:ascii="Arial" w:hAnsi="Arial" w:cs="Arial"/>
          <w:color w:val="000000"/>
          <w:szCs w:val="21"/>
        </w:rPr>
        <w:t>中的任何错误、漏项、不足等的费用均已经包括在我方的报价中</w:t>
      </w:r>
      <w:r>
        <w:rPr>
          <w:rFonts w:ascii="Arial" w:hAnsi="Arial" w:cs="Arial" w:hint="eastAsia"/>
          <w:color w:val="000000"/>
          <w:szCs w:val="21"/>
        </w:rPr>
        <w:t>；</w:t>
      </w:r>
    </w:p>
    <w:p w:rsidR="00B87C27" w:rsidRDefault="00317598">
      <w:pPr>
        <w:adjustRightInd w:val="0"/>
        <w:snapToGrid w:val="0"/>
        <w:spacing w:line="300" w:lineRule="auto"/>
        <w:ind w:firstLineChars="200" w:firstLine="420"/>
        <w:rPr>
          <w:rFonts w:ascii="宋体" w:hAnsi="宋体"/>
          <w:color w:val="000000"/>
          <w:szCs w:val="21"/>
        </w:rPr>
      </w:pPr>
      <w:r>
        <w:rPr>
          <w:rFonts w:ascii="宋体" w:hAnsi="宋体" w:hint="eastAsia"/>
          <w:color w:val="000000"/>
          <w:szCs w:val="21"/>
        </w:rPr>
        <w:t>2</w:t>
      </w:r>
      <w:r>
        <w:rPr>
          <w:rFonts w:ascii="宋体" w:hAnsi="宋体" w:hint="eastAsia"/>
          <w:color w:val="000000"/>
          <w:szCs w:val="21"/>
        </w:rPr>
        <w:t>．我方在本次采购活动中提交的所有资料都是真实、准确完整的，如发现提供虚假资料，或与事实不符而导致投标无效，甚至造成任何法律和经济责任，完全由我方负责；</w:t>
      </w:r>
    </w:p>
    <w:p w:rsidR="00B87C27" w:rsidRDefault="00317598">
      <w:pPr>
        <w:adjustRightInd w:val="0"/>
        <w:snapToGrid w:val="0"/>
        <w:spacing w:line="300" w:lineRule="auto"/>
        <w:ind w:firstLineChars="200" w:firstLine="420"/>
        <w:rPr>
          <w:rFonts w:ascii="宋体" w:hAnsi="宋体"/>
          <w:color w:val="000000"/>
          <w:szCs w:val="21"/>
        </w:rPr>
      </w:pPr>
      <w:r>
        <w:rPr>
          <w:rFonts w:ascii="宋体" w:hAnsi="宋体" w:hint="eastAsia"/>
          <w:color w:val="000000"/>
          <w:szCs w:val="21"/>
        </w:rPr>
        <w:t>3</w:t>
      </w:r>
      <w:r>
        <w:rPr>
          <w:rFonts w:ascii="宋体" w:hAnsi="宋体" w:hint="eastAsia"/>
          <w:color w:val="000000"/>
          <w:szCs w:val="21"/>
        </w:rPr>
        <w:t>．我方在参加本次采购活动的前三年内，在经营活动中没有重大违法记录，</w:t>
      </w:r>
      <w:r>
        <w:rPr>
          <w:rFonts w:ascii="宋体" w:hAnsi="宋体" w:cs="宋体" w:hint="eastAsia"/>
          <w:color w:val="000000"/>
          <w:kern w:val="0"/>
          <w:szCs w:val="21"/>
        </w:rPr>
        <w:t>没有环保类行政处罚记录</w:t>
      </w:r>
      <w:r>
        <w:rPr>
          <w:rFonts w:ascii="宋体" w:hAnsi="宋体" w:hint="eastAsia"/>
          <w:color w:val="000000"/>
          <w:szCs w:val="21"/>
        </w:rPr>
        <w:t>；我方未被地市级及其以上行政主管部门作出禁止参加政府采购活动的处罚且该处罚在有效期内；</w:t>
      </w:r>
    </w:p>
    <w:p w:rsidR="00B87C27" w:rsidRDefault="00317598">
      <w:pPr>
        <w:adjustRightInd w:val="0"/>
        <w:snapToGrid w:val="0"/>
        <w:spacing w:line="300" w:lineRule="auto"/>
        <w:ind w:firstLineChars="200" w:firstLine="420"/>
        <w:rPr>
          <w:rFonts w:ascii="宋体" w:hAnsi="宋体"/>
          <w:color w:val="000000"/>
          <w:szCs w:val="21"/>
        </w:rPr>
      </w:pPr>
      <w:r>
        <w:rPr>
          <w:rFonts w:ascii="宋体" w:hAnsi="宋体" w:hint="eastAsia"/>
          <w:color w:val="000000"/>
          <w:szCs w:val="21"/>
        </w:rPr>
        <w:t>4</w:t>
      </w:r>
      <w:r>
        <w:rPr>
          <w:rFonts w:ascii="宋体" w:hAnsi="宋体" w:hint="eastAsia"/>
          <w:color w:val="000000"/>
          <w:szCs w:val="21"/>
        </w:rPr>
        <w:t>．我方一旦中标，将在中标通知书发出之日起</w:t>
      </w:r>
      <w:r>
        <w:rPr>
          <w:rFonts w:ascii="宋体" w:hAnsi="宋体" w:hint="eastAsia"/>
          <w:color w:val="000000"/>
          <w:szCs w:val="21"/>
        </w:rPr>
        <w:t>5</w:t>
      </w:r>
      <w:r>
        <w:rPr>
          <w:rFonts w:ascii="宋体" w:hAnsi="宋体" w:hint="eastAsia"/>
          <w:color w:val="000000"/>
          <w:szCs w:val="21"/>
        </w:rPr>
        <w:t>个日历天内（以电子邮箱收到中标通知书扫描件的日期为准）与贵方签订合同。如因我</w:t>
      </w:r>
      <w:r>
        <w:rPr>
          <w:rFonts w:ascii="宋体" w:hAnsi="宋体" w:hint="eastAsia"/>
          <w:color w:val="000000"/>
          <w:szCs w:val="21"/>
        </w:rPr>
        <w:t>方原因导致逾期未签定合同，将视为自动放弃中标资格；</w:t>
      </w:r>
    </w:p>
    <w:p w:rsidR="00B87C27" w:rsidRDefault="00317598">
      <w:pPr>
        <w:adjustRightInd w:val="0"/>
        <w:snapToGrid w:val="0"/>
        <w:spacing w:line="300" w:lineRule="auto"/>
        <w:ind w:firstLineChars="200" w:firstLine="420"/>
        <w:rPr>
          <w:rFonts w:ascii="宋体" w:hAnsi="宋体"/>
          <w:color w:val="000000"/>
          <w:szCs w:val="21"/>
        </w:rPr>
      </w:pPr>
      <w:r>
        <w:rPr>
          <w:rFonts w:ascii="宋体" w:hAnsi="宋体" w:hint="eastAsia"/>
          <w:color w:val="000000"/>
          <w:szCs w:val="21"/>
        </w:rPr>
        <w:t>5</w:t>
      </w:r>
      <w:r>
        <w:rPr>
          <w:rFonts w:ascii="宋体" w:hAnsi="宋体" w:hint="eastAsia"/>
          <w:color w:val="000000"/>
          <w:szCs w:val="21"/>
        </w:rPr>
        <w:t>．我方一旦中标，对本项目提供的所有货物保证货源为合格的全新正品，并严格按照投标文件中所承诺的报价、质量、交付期、措施等内容组织实施；我方逾期</w:t>
      </w:r>
      <w:r>
        <w:rPr>
          <w:rFonts w:ascii="宋体" w:hAnsi="宋体" w:hint="eastAsia"/>
          <w:color w:val="000000"/>
          <w:szCs w:val="21"/>
        </w:rPr>
        <w:t>20</w:t>
      </w:r>
      <w:r>
        <w:rPr>
          <w:rFonts w:ascii="宋体" w:hAnsi="宋体" w:hint="eastAsia"/>
          <w:color w:val="000000"/>
          <w:szCs w:val="21"/>
        </w:rPr>
        <w:t>天完成交付的，将承担违约责任，贵院有权解除合同；</w:t>
      </w:r>
    </w:p>
    <w:p w:rsidR="00B87C27" w:rsidRDefault="00317598">
      <w:pPr>
        <w:adjustRightInd w:val="0"/>
        <w:snapToGrid w:val="0"/>
        <w:spacing w:line="300" w:lineRule="auto"/>
        <w:ind w:firstLineChars="200" w:firstLine="420"/>
        <w:rPr>
          <w:rFonts w:ascii="宋体" w:hAnsi="宋体"/>
          <w:color w:val="000000"/>
          <w:szCs w:val="21"/>
        </w:rPr>
      </w:pPr>
      <w:r>
        <w:rPr>
          <w:rFonts w:ascii="宋体" w:hAnsi="宋体" w:hint="eastAsia"/>
          <w:color w:val="000000"/>
          <w:szCs w:val="21"/>
        </w:rPr>
        <w:t>6</w:t>
      </w:r>
      <w:r>
        <w:rPr>
          <w:rFonts w:ascii="宋体" w:hAnsi="宋体" w:hint="eastAsia"/>
          <w:color w:val="000000"/>
          <w:szCs w:val="21"/>
        </w:rPr>
        <w:t>．我方在本次投标活动中绝无资质挂靠、串标、围标情形，若出现下列情形，立即取消我方投标或中标资格并承担相应的法律责任；</w:t>
      </w:r>
    </w:p>
    <w:p w:rsidR="00B87C27" w:rsidRDefault="00317598">
      <w:pPr>
        <w:adjustRightInd w:val="0"/>
        <w:snapToGrid w:val="0"/>
        <w:spacing w:line="300" w:lineRule="auto"/>
        <w:ind w:firstLineChars="200" w:firstLine="420"/>
        <w:rPr>
          <w:rFonts w:ascii="宋体" w:hAnsi="宋体"/>
          <w:color w:val="000000"/>
          <w:szCs w:val="21"/>
        </w:rPr>
      </w:pPr>
      <w:r>
        <w:rPr>
          <w:rFonts w:ascii="宋体" w:hAnsi="宋体" w:hint="eastAsia"/>
          <w:color w:val="000000"/>
          <w:szCs w:val="21"/>
        </w:rPr>
        <w:t>（</w:t>
      </w:r>
      <w:r>
        <w:rPr>
          <w:rFonts w:ascii="宋体" w:hAnsi="宋体" w:hint="eastAsia"/>
          <w:color w:val="000000"/>
          <w:szCs w:val="21"/>
        </w:rPr>
        <w:t>1</w:t>
      </w:r>
      <w:r>
        <w:rPr>
          <w:rFonts w:ascii="宋体" w:hAnsi="宋体" w:hint="eastAsia"/>
          <w:color w:val="000000"/>
          <w:szCs w:val="21"/>
        </w:rPr>
        <w:t>）不同投标人的投标文件由同一单位或者个人编制；</w:t>
      </w:r>
    </w:p>
    <w:p w:rsidR="00B87C27" w:rsidRDefault="00317598">
      <w:pPr>
        <w:adjustRightInd w:val="0"/>
        <w:snapToGrid w:val="0"/>
        <w:spacing w:line="300" w:lineRule="auto"/>
        <w:ind w:firstLineChars="200" w:firstLine="420"/>
        <w:rPr>
          <w:rFonts w:ascii="宋体" w:hAnsi="宋体"/>
          <w:color w:val="000000"/>
          <w:szCs w:val="21"/>
        </w:rPr>
      </w:pPr>
      <w:r>
        <w:rPr>
          <w:rFonts w:ascii="宋体" w:hAnsi="宋体" w:hint="eastAsia"/>
          <w:color w:val="000000"/>
          <w:szCs w:val="21"/>
        </w:rPr>
        <w:t>（</w:t>
      </w:r>
      <w:r>
        <w:rPr>
          <w:rFonts w:ascii="宋体" w:hAnsi="宋体" w:hint="eastAsia"/>
          <w:color w:val="000000"/>
          <w:szCs w:val="21"/>
        </w:rPr>
        <w:t>2</w:t>
      </w:r>
      <w:r>
        <w:rPr>
          <w:rFonts w:ascii="宋体" w:hAnsi="宋体" w:hint="eastAsia"/>
          <w:color w:val="000000"/>
          <w:szCs w:val="21"/>
        </w:rPr>
        <w:t>）不同投标人委托同一单位或者个人办理投标事宜；</w:t>
      </w:r>
    </w:p>
    <w:p w:rsidR="00B87C27" w:rsidRDefault="00317598">
      <w:pPr>
        <w:adjustRightInd w:val="0"/>
        <w:snapToGrid w:val="0"/>
        <w:spacing w:line="300" w:lineRule="auto"/>
        <w:ind w:firstLineChars="200" w:firstLine="420"/>
        <w:rPr>
          <w:rFonts w:ascii="宋体" w:hAnsi="宋体"/>
          <w:color w:val="000000"/>
          <w:szCs w:val="21"/>
        </w:rPr>
      </w:pPr>
      <w:r>
        <w:rPr>
          <w:rFonts w:ascii="宋体" w:hAnsi="宋体" w:hint="eastAsia"/>
          <w:color w:val="000000"/>
          <w:szCs w:val="21"/>
        </w:rPr>
        <w:t>（</w:t>
      </w:r>
      <w:r>
        <w:rPr>
          <w:rFonts w:ascii="宋体" w:hAnsi="宋体" w:hint="eastAsia"/>
          <w:color w:val="000000"/>
          <w:szCs w:val="21"/>
        </w:rPr>
        <w:t>3</w:t>
      </w:r>
      <w:r>
        <w:rPr>
          <w:rFonts w:ascii="宋体" w:hAnsi="宋体" w:hint="eastAsia"/>
          <w:color w:val="000000"/>
          <w:szCs w:val="21"/>
        </w:rPr>
        <w:t>）不同投标人的投标文件载明的项目管理</w:t>
      </w:r>
      <w:r>
        <w:rPr>
          <w:rFonts w:ascii="宋体" w:hAnsi="宋体" w:hint="eastAsia"/>
          <w:color w:val="000000"/>
          <w:szCs w:val="21"/>
        </w:rPr>
        <w:t>成员或者联系人员为同一人；</w:t>
      </w:r>
    </w:p>
    <w:p w:rsidR="00B87C27" w:rsidRDefault="00317598">
      <w:pPr>
        <w:adjustRightInd w:val="0"/>
        <w:snapToGrid w:val="0"/>
        <w:spacing w:line="300" w:lineRule="auto"/>
        <w:ind w:firstLineChars="200" w:firstLine="420"/>
        <w:rPr>
          <w:rFonts w:ascii="宋体" w:hAnsi="宋体"/>
          <w:color w:val="000000"/>
          <w:szCs w:val="21"/>
        </w:rPr>
      </w:pPr>
      <w:r>
        <w:rPr>
          <w:rFonts w:ascii="宋体" w:hAnsi="宋体" w:hint="eastAsia"/>
          <w:color w:val="000000"/>
          <w:szCs w:val="21"/>
        </w:rPr>
        <w:t>（</w:t>
      </w:r>
      <w:r>
        <w:rPr>
          <w:rFonts w:ascii="宋体" w:hAnsi="宋体" w:hint="eastAsia"/>
          <w:color w:val="000000"/>
          <w:szCs w:val="21"/>
        </w:rPr>
        <w:t>4</w:t>
      </w:r>
      <w:r>
        <w:rPr>
          <w:rFonts w:ascii="宋体" w:hAnsi="宋体" w:hint="eastAsia"/>
          <w:color w:val="000000"/>
          <w:szCs w:val="21"/>
        </w:rPr>
        <w:t>）不同投标人的投标文件异常一致或者投标报价呈规律性差异；</w:t>
      </w:r>
    </w:p>
    <w:p w:rsidR="00B87C27" w:rsidRDefault="00317598">
      <w:pPr>
        <w:adjustRightInd w:val="0"/>
        <w:snapToGrid w:val="0"/>
        <w:spacing w:line="300" w:lineRule="auto"/>
        <w:ind w:firstLineChars="200" w:firstLine="420"/>
        <w:rPr>
          <w:rFonts w:ascii="宋体" w:hAnsi="宋体"/>
          <w:color w:val="000000"/>
          <w:szCs w:val="21"/>
        </w:rPr>
      </w:pPr>
      <w:r>
        <w:rPr>
          <w:rFonts w:ascii="宋体" w:hAnsi="宋体" w:hint="eastAsia"/>
          <w:color w:val="000000"/>
          <w:szCs w:val="21"/>
        </w:rPr>
        <w:t>（</w:t>
      </w:r>
      <w:r>
        <w:rPr>
          <w:rFonts w:ascii="宋体" w:hAnsi="宋体" w:hint="eastAsia"/>
          <w:color w:val="000000"/>
          <w:szCs w:val="21"/>
        </w:rPr>
        <w:t>5</w:t>
      </w:r>
      <w:r>
        <w:rPr>
          <w:rFonts w:ascii="宋体" w:hAnsi="宋体" w:hint="eastAsia"/>
          <w:color w:val="000000"/>
          <w:szCs w:val="21"/>
        </w:rPr>
        <w:t>）不同投标人的投标文件相互混装；</w:t>
      </w:r>
    </w:p>
    <w:p w:rsidR="00B87C27" w:rsidRDefault="00317598">
      <w:pPr>
        <w:adjustRightInd w:val="0"/>
        <w:snapToGrid w:val="0"/>
        <w:spacing w:line="300" w:lineRule="auto"/>
        <w:ind w:firstLineChars="200" w:firstLine="420"/>
        <w:rPr>
          <w:rFonts w:ascii="宋体" w:hAnsi="宋体"/>
          <w:color w:val="000000"/>
          <w:szCs w:val="21"/>
        </w:rPr>
      </w:pPr>
      <w:r>
        <w:rPr>
          <w:rFonts w:ascii="宋体" w:hAnsi="宋体" w:hint="eastAsia"/>
          <w:color w:val="000000"/>
          <w:szCs w:val="21"/>
        </w:rPr>
        <w:t>（</w:t>
      </w:r>
      <w:r>
        <w:rPr>
          <w:rFonts w:ascii="宋体" w:hAnsi="宋体" w:hint="eastAsia"/>
          <w:color w:val="000000"/>
          <w:szCs w:val="21"/>
        </w:rPr>
        <w:t>6</w:t>
      </w:r>
      <w:r>
        <w:rPr>
          <w:rFonts w:ascii="宋体" w:hAnsi="宋体" w:hint="eastAsia"/>
          <w:color w:val="000000"/>
          <w:szCs w:val="21"/>
        </w:rPr>
        <w:t>）单位负责人为同一人或者存在直接控股、管理关系的不同供应商，同时参加本项目采购活动；</w:t>
      </w:r>
    </w:p>
    <w:p w:rsidR="00B87C27" w:rsidRDefault="00317598">
      <w:pPr>
        <w:adjustRightInd w:val="0"/>
        <w:snapToGrid w:val="0"/>
        <w:spacing w:line="300" w:lineRule="auto"/>
        <w:ind w:rightChars="-40" w:right="-84" w:firstLineChars="200" w:firstLine="422"/>
        <w:rPr>
          <w:rFonts w:ascii="宋体" w:hAnsi="宋体" w:cs="宋体"/>
          <w:color w:val="000000"/>
          <w:sz w:val="24"/>
          <w:szCs w:val="20"/>
        </w:rPr>
      </w:pPr>
      <w:r>
        <w:rPr>
          <w:rFonts w:ascii="宋体" w:hAnsi="宋体" w:cs="宋体" w:hint="eastAsia"/>
          <w:b/>
          <w:color w:val="000000"/>
        </w:rPr>
        <w:t>附：须根据国家企业信用信息公示系统（</w:t>
      </w:r>
      <w:hyperlink r:id="rId11" w:history="1">
        <w:r>
          <w:rPr>
            <w:rStyle w:val="ac"/>
            <w:rFonts w:ascii="宋体" w:hAnsi="宋体" w:cs="宋体" w:hint="eastAsia"/>
            <w:b/>
            <w:color w:val="000000"/>
          </w:rPr>
          <w:t>http://www.gsxt.gov.cn/</w:t>
        </w:r>
      </w:hyperlink>
      <w:r>
        <w:rPr>
          <w:rFonts w:ascii="宋体" w:hAnsi="宋体" w:cs="宋体" w:hint="eastAsia"/>
          <w:b/>
          <w:color w:val="000000"/>
        </w:rPr>
        <w:t>）登记信息提供以下内容供审查。</w:t>
      </w:r>
      <w:r>
        <w:rPr>
          <w:rFonts w:ascii="宋体" w:hAnsi="宋体" w:hint="eastAsia"/>
          <w:b/>
          <w:color w:val="000000"/>
        </w:rPr>
        <w:t>不填写以下表格中的信息（含自然人身份证号），或经审查发现存在上述违法、违规情况，按投标无效处理。</w:t>
      </w:r>
    </w:p>
    <w:tbl>
      <w:tblPr>
        <w:tblW w:w="0" w:type="auto"/>
        <w:tblInd w:w="5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
        <w:gridCol w:w="2319"/>
        <w:gridCol w:w="1637"/>
        <w:gridCol w:w="1077"/>
        <w:gridCol w:w="2983"/>
      </w:tblGrid>
      <w:tr w:rsidR="00B87C27">
        <w:trPr>
          <w:trHeight w:val="420"/>
        </w:trPr>
        <w:tc>
          <w:tcPr>
            <w:tcW w:w="766" w:type="dxa"/>
            <w:vAlign w:val="center"/>
          </w:tcPr>
          <w:p w:rsidR="00B87C27" w:rsidRDefault="00317598">
            <w:pPr>
              <w:spacing w:line="400" w:lineRule="exact"/>
              <w:jc w:val="center"/>
              <w:rPr>
                <w:rFonts w:ascii="宋体" w:hAnsi="宋体"/>
                <w:color w:val="000000"/>
                <w:szCs w:val="21"/>
              </w:rPr>
            </w:pPr>
            <w:r>
              <w:rPr>
                <w:rFonts w:ascii="宋体" w:hAnsi="宋体" w:hint="eastAsia"/>
                <w:color w:val="000000"/>
                <w:szCs w:val="21"/>
              </w:rPr>
              <w:t>序号</w:t>
            </w:r>
          </w:p>
        </w:tc>
        <w:tc>
          <w:tcPr>
            <w:tcW w:w="2319" w:type="dxa"/>
            <w:vAlign w:val="center"/>
          </w:tcPr>
          <w:p w:rsidR="00B87C27" w:rsidRDefault="00317598">
            <w:pPr>
              <w:jc w:val="center"/>
              <w:rPr>
                <w:rFonts w:ascii="宋体" w:hAnsi="宋体"/>
                <w:color w:val="000000"/>
                <w:szCs w:val="21"/>
              </w:rPr>
            </w:pPr>
            <w:r>
              <w:rPr>
                <w:rFonts w:ascii="宋体" w:hAnsi="宋体" w:hint="eastAsia"/>
                <w:color w:val="000000"/>
                <w:szCs w:val="21"/>
              </w:rPr>
              <w:t>股东</w:t>
            </w:r>
            <w:r>
              <w:rPr>
                <w:rFonts w:ascii="宋体" w:hAnsi="宋体" w:hint="eastAsia"/>
                <w:color w:val="000000"/>
                <w:szCs w:val="21"/>
              </w:rPr>
              <w:t>/</w:t>
            </w:r>
            <w:r>
              <w:rPr>
                <w:rFonts w:ascii="宋体" w:hAnsi="宋体" w:hint="eastAsia"/>
                <w:color w:val="000000"/>
                <w:szCs w:val="21"/>
              </w:rPr>
              <w:t>经营者名称</w:t>
            </w:r>
          </w:p>
        </w:tc>
        <w:tc>
          <w:tcPr>
            <w:tcW w:w="1637" w:type="dxa"/>
            <w:vAlign w:val="center"/>
          </w:tcPr>
          <w:p w:rsidR="00B87C27" w:rsidRDefault="00317598">
            <w:pPr>
              <w:jc w:val="center"/>
              <w:rPr>
                <w:rFonts w:ascii="宋体" w:hAnsi="宋体"/>
                <w:color w:val="000000"/>
                <w:szCs w:val="21"/>
              </w:rPr>
            </w:pPr>
            <w:r>
              <w:rPr>
                <w:rFonts w:ascii="宋体" w:hAnsi="宋体" w:hint="eastAsia"/>
                <w:color w:val="000000"/>
                <w:szCs w:val="21"/>
              </w:rPr>
              <w:t>股东类型</w:t>
            </w:r>
          </w:p>
        </w:tc>
        <w:tc>
          <w:tcPr>
            <w:tcW w:w="1077" w:type="dxa"/>
          </w:tcPr>
          <w:p w:rsidR="00B87C27" w:rsidRDefault="00317598">
            <w:pPr>
              <w:spacing w:line="400" w:lineRule="exact"/>
              <w:jc w:val="center"/>
              <w:rPr>
                <w:rFonts w:ascii="宋体" w:hAnsi="宋体"/>
                <w:color w:val="000000"/>
                <w:szCs w:val="21"/>
              </w:rPr>
            </w:pPr>
            <w:r>
              <w:rPr>
                <w:rFonts w:ascii="宋体" w:hAnsi="宋体" w:hint="eastAsia"/>
                <w:color w:val="000000"/>
                <w:szCs w:val="21"/>
              </w:rPr>
              <w:t>占股比例</w:t>
            </w:r>
          </w:p>
        </w:tc>
        <w:tc>
          <w:tcPr>
            <w:tcW w:w="2983" w:type="dxa"/>
            <w:vAlign w:val="center"/>
          </w:tcPr>
          <w:p w:rsidR="00B87C27" w:rsidRDefault="00317598">
            <w:pPr>
              <w:jc w:val="center"/>
              <w:rPr>
                <w:rFonts w:ascii="宋体" w:hAnsi="宋体"/>
                <w:color w:val="000000"/>
                <w:szCs w:val="21"/>
              </w:rPr>
            </w:pPr>
            <w:r>
              <w:rPr>
                <w:rFonts w:ascii="宋体" w:hAnsi="宋体" w:hint="eastAsia"/>
                <w:color w:val="000000"/>
                <w:szCs w:val="21"/>
              </w:rPr>
              <w:t>自然人股东</w:t>
            </w:r>
            <w:r>
              <w:rPr>
                <w:rFonts w:ascii="宋体" w:hAnsi="宋体" w:hint="eastAsia"/>
                <w:color w:val="000000"/>
                <w:szCs w:val="21"/>
              </w:rPr>
              <w:t>/</w:t>
            </w:r>
            <w:r>
              <w:rPr>
                <w:rFonts w:ascii="宋体" w:hAnsi="宋体" w:hint="eastAsia"/>
                <w:color w:val="000000"/>
                <w:szCs w:val="21"/>
              </w:rPr>
              <w:t>经营者身份证号</w:t>
            </w:r>
          </w:p>
        </w:tc>
      </w:tr>
      <w:tr w:rsidR="00B87C27">
        <w:trPr>
          <w:trHeight w:val="420"/>
        </w:trPr>
        <w:tc>
          <w:tcPr>
            <w:tcW w:w="766" w:type="dxa"/>
            <w:vAlign w:val="center"/>
          </w:tcPr>
          <w:p w:rsidR="00B87C27" w:rsidRDefault="00317598">
            <w:pPr>
              <w:jc w:val="center"/>
              <w:rPr>
                <w:rFonts w:ascii="宋体" w:hAnsi="宋体"/>
                <w:color w:val="000000"/>
                <w:szCs w:val="21"/>
              </w:rPr>
            </w:pPr>
            <w:r>
              <w:rPr>
                <w:rFonts w:ascii="宋体" w:hAnsi="宋体" w:hint="eastAsia"/>
                <w:color w:val="000000"/>
                <w:szCs w:val="21"/>
              </w:rPr>
              <w:t>1</w:t>
            </w:r>
          </w:p>
        </w:tc>
        <w:tc>
          <w:tcPr>
            <w:tcW w:w="2319" w:type="dxa"/>
            <w:vAlign w:val="center"/>
          </w:tcPr>
          <w:p w:rsidR="00B87C27" w:rsidRDefault="00B87C27">
            <w:pPr>
              <w:jc w:val="center"/>
              <w:rPr>
                <w:rFonts w:ascii="宋体" w:hAnsi="宋体"/>
                <w:color w:val="000000"/>
                <w:szCs w:val="21"/>
              </w:rPr>
            </w:pPr>
          </w:p>
        </w:tc>
        <w:tc>
          <w:tcPr>
            <w:tcW w:w="1637" w:type="dxa"/>
            <w:vAlign w:val="center"/>
          </w:tcPr>
          <w:p w:rsidR="00B87C27" w:rsidRDefault="00B87C27">
            <w:pPr>
              <w:jc w:val="center"/>
              <w:rPr>
                <w:rFonts w:ascii="宋体" w:hAnsi="宋体"/>
                <w:color w:val="000000"/>
                <w:szCs w:val="21"/>
              </w:rPr>
            </w:pPr>
          </w:p>
        </w:tc>
        <w:tc>
          <w:tcPr>
            <w:tcW w:w="1077" w:type="dxa"/>
          </w:tcPr>
          <w:p w:rsidR="00B87C27" w:rsidRDefault="00B87C27">
            <w:pPr>
              <w:jc w:val="center"/>
              <w:rPr>
                <w:rFonts w:ascii="宋体" w:hAnsi="宋体"/>
                <w:color w:val="000000"/>
                <w:szCs w:val="21"/>
              </w:rPr>
            </w:pPr>
          </w:p>
        </w:tc>
        <w:tc>
          <w:tcPr>
            <w:tcW w:w="2983" w:type="dxa"/>
            <w:vAlign w:val="center"/>
          </w:tcPr>
          <w:p w:rsidR="00B87C27" w:rsidRDefault="00B87C27">
            <w:pPr>
              <w:jc w:val="center"/>
              <w:rPr>
                <w:rFonts w:ascii="宋体" w:hAnsi="宋体"/>
                <w:color w:val="000000"/>
                <w:szCs w:val="21"/>
              </w:rPr>
            </w:pPr>
          </w:p>
        </w:tc>
      </w:tr>
      <w:tr w:rsidR="00B87C27">
        <w:trPr>
          <w:trHeight w:val="420"/>
        </w:trPr>
        <w:tc>
          <w:tcPr>
            <w:tcW w:w="766" w:type="dxa"/>
            <w:vAlign w:val="center"/>
          </w:tcPr>
          <w:p w:rsidR="00B87C27" w:rsidRDefault="00317598">
            <w:pPr>
              <w:jc w:val="center"/>
              <w:rPr>
                <w:rFonts w:ascii="宋体" w:hAnsi="宋体"/>
                <w:color w:val="000000"/>
                <w:szCs w:val="21"/>
              </w:rPr>
            </w:pPr>
            <w:r>
              <w:rPr>
                <w:rFonts w:ascii="宋体" w:hAnsi="宋体" w:hint="eastAsia"/>
                <w:color w:val="000000"/>
                <w:szCs w:val="21"/>
              </w:rPr>
              <w:t>……</w:t>
            </w:r>
          </w:p>
        </w:tc>
        <w:tc>
          <w:tcPr>
            <w:tcW w:w="2319" w:type="dxa"/>
            <w:vAlign w:val="center"/>
          </w:tcPr>
          <w:p w:rsidR="00B87C27" w:rsidRDefault="00B87C27">
            <w:pPr>
              <w:jc w:val="center"/>
              <w:rPr>
                <w:rFonts w:ascii="宋体" w:hAnsi="宋体"/>
                <w:color w:val="000000"/>
                <w:szCs w:val="21"/>
              </w:rPr>
            </w:pPr>
          </w:p>
        </w:tc>
        <w:tc>
          <w:tcPr>
            <w:tcW w:w="1637" w:type="dxa"/>
            <w:vAlign w:val="center"/>
          </w:tcPr>
          <w:p w:rsidR="00B87C27" w:rsidRDefault="00B87C27">
            <w:pPr>
              <w:jc w:val="center"/>
              <w:rPr>
                <w:rFonts w:ascii="宋体" w:hAnsi="宋体"/>
                <w:color w:val="000000"/>
                <w:szCs w:val="21"/>
              </w:rPr>
            </w:pPr>
          </w:p>
        </w:tc>
        <w:tc>
          <w:tcPr>
            <w:tcW w:w="1077" w:type="dxa"/>
          </w:tcPr>
          <w:p w:rsidR="00B87C27" w:rsidRDefault="00B87C27">
            <w:pPr>
              <w:jc w:val="center"/>
              <w:rPr>
                <w:rFonts w:ascii="宋体" w:hAnsi="宋体"/>
                <w:color w:val="000000"/>
                <w:szCs w:val="21"/>
              </w:rPr>
            </w:pPr>
          </w:p>
        </w:tc>
        <w:tc>
          <w:tcPr>
            <w:tcW w:w="2983" w:type="dxa"/>
            <w:vAlign w:val="center"/>
          </w:tcPr>
          <w:p w:rsidR="00B87C27" w:rsidRDefault="00B87C27">
            <w:pPr>
              <w:jc w:val="center"/>
              <w:rPr>
                <w:rFonts w:ascii="宋体" w:hAnsi="宋体"/>
                <w:color w:val="000000"/>
                <w:szCs w:val="21"/>
              </w:rPr>
            </w:pPr>
          </w:p>
        </w:tc>
      </w:tr>
    </w:tbl>
    <w:p w:rsidR="00B87C27" w:rsidRDefault="00B87C27">
      <w:pPr>
        <w:rPr>
          <w:rFonts w:ascii="宋体" w:hAnsi="宋体"/>
          <w:color w:val="000000"/>
          <w:szCs w:val="21"/>
        </w:rPr>
      </w:pPr>
    </w:p>
    <w:tbl>
      <w:tblPr>
        <w:tblW w:w="0" w:type="auto"/>
        <w:tblInd w:w="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0"/>
        <w:gridCol w:w="2469"/>
        <w:gridCol w:w="1440"/>
        <w:gridCol w:w="4099"/>
      </w:tblGrid>
      <w:tr w:rsidR="00B87C27">
        <w:trPr>
          <w:trHeight w:val="420"/>
        </w:trPr>
        <w:tc>
          <w:tcPr>
            <w:tcW w:w="770" w:type="dxa"/>
            <w:vAlign w:val="center"/>
          </w:tcPr>
          <w:p w:rsidR="00B87C27" w:rsidRDefault="00317598">
            <w:pPr>
              <w:jc w:val="center"/>
              <w:rPr>
                <w:rFonts w:ascii="宋体" w:hAnsi="宋体"/>
                <w:color w:val="000000"/>
                <w:szCs w:val="21"/>
              </w:rPr>
            </w:pPr>
            <w:r>
              <w:rPr>
                <w:rFonts w:ascii="宋体" w:hAnsi="宋体" w:hint="eastAsia"/>
                <w:color w:val="000000"/>
                <w:szCs w:val="21"/>
              </w:rPr>
              <w:t>序号</w:t>
            </w:r>
          </w:p>
        </w:tc>
        <w:tc>
          <w:tcPr>
            <w:tcW w:w="2469" w:type="dxa"/>
            <w:vAlign w:val="center"/>
          </w:tcPr>
          <w:p w:rsidR="00B87C27" w:rsidRDefault="00317598">
            <w:pPr>
              <w:jc w:val="center"/>
              <w:rPr>
                <w:rFonts w:ascii="宋体" w:hAnsi="宋体"/>
                <w:color w:val="000000"/>
                <w:szCs w:val="21"/>
              </w:rPr>
            </w:pPr>
            <w:r>
              <w:rPr>
                <w:rFonts w:ascii="宋体" w:hAnsi="宋体" w:hint="eastAsia"/>
                <w:color w:val="000000"/>
                <w:szCs w:val="21"/>
              </w:rPr>
              <w:t>主要人员姓名</w:t>
            </w:r>
          </w:p>
        </w:tc>
        <w:tc>
          <w:tcPr>
            <w:tcW w:w="1440" w:type="dxa"/>
            <w:vAlign w:val="center"/>
          </w:tcPr>
          <w:p w:rsidR="00B87C27" w:rsidRDefault="00317598">
            <w:pPr>
              <w:jc w:val="center"/>
              <w:rPr>
                <w:rFonts w:ascii="宋体" w:hAnsi="宋体"/>
                <w:color w:val="000000"/>
                <w:szCs w:val="21"/>
              </w:rPr>
            </w:pPr>
            <w:r>
              <w:rPr>
                <w:rFonts w:ascii="宋体" w:hAnsi="宋体" w:hint="eastAsia"/>
                <w:color w:val="000000"/>
                <w:szCs w:val="21"/>
              </w:rPr>
              <w:t>职务</w:t>
            </w:r>
          </w:p>
        </w:tc>
        <w:tc>
          <w:tcPr>
            <w:tcW w:w="4099" w:type="dxa"/>
            <w:vAlign w:val="center"/>
          </w:tcPr>
          <w:p w:rsidR="00B87C27" w:rsidRDefault="00317598">
            <w:pPr>
              <w:jc w:val="center"/>
              <w:rPr>
                <w:rFonts w:ascii="宋体" w:hAnsi="宋体"/>
                <w:color w:val="000000"/>
                <w:szCs w:val="21"/>
              </w:rPr>
            </w:pPr>
            <w:r>
              <w:rPr>
                <w:rFonts w:ascii="宋体" w:hAnsi="宋体" w:hint="eastAsia"/>
                <w:color w:val="000000"/>
                <w:szCs w:val="21"/>
              </w:rPr>
              <w:t>身份证号</w:t>
            </w:r>
          </w:p>
        </w:tc>
      </w:tr>
      <w:tr w:rsidR="00B87C27">
        <w:trPr>
          <w:trHeight w:val="420"/>
        </w:trPr>
        <w:tc>
          <w:tcPr>
            <w:tcW w:w="770" w:type="dxa"/>
            <w:vAlign w:val="center"/>
          </w:tcPr>
          <w:p w:rsidR="00B87C27" w:rsidRDefault="00317598">
            <w:pPr>
              <w:jc w:val="center"/>
              <w:rPr>
                <w:rFonts w:ascii="宋体" w:hAnsi="宋体"/>
                <w:color w:val="000000"/>
                <w:szCs w:val="21"/>
              </w:rPr>
            </w:pPr>
            <w:r>
              <w:rPr>
                <w:rFonts w:ascii="宋体" w:hAnsi="宋体" w:hint="eastAsia"/>
                <w:color w:val="000000"/>
                <w:szCs w:val="21"/>
              </w:rPr>
              <w:t>1</w:t>
            </w:r>
          </w:p>
        </w:tc>
        <w:tc>
          <w:tcPr>
            <w:tcW w:w="2469" w:type="dxa"/>
            <w:vAlign w:val="center"/>
          </w:tcPr>
          <w:p w:rsidR="00B87C27" w:rsidRDefault="00B87C27">
            <w:pPr>
              <w:jc w:val="center"/>
              <w:rPr>
                <w:rFonts w:ascii="宋体" w:hAnsi="宋体"/>
                <w:color w:val="000000"/>
                <w:szCs w:val="21"/>
              </w:rPr>
            </w:pPr>
          </w:p>
        </w:tc>
        <w:tc>
          <w:tcPr>
            <w:tcW w:w="1440" w:type="dxa"/>
            <w:vAlign w:val="center"/>
          </w:tcPr>
          <w:p w:rsidR="00B87C27" w:rsidRDefault="00B87C27">
            <w:pPr>
              <w:jc w:val="center"/>
              <w:rPr>
                <w:rFonts w:ascii="宋体" w:hAnsi="宋体"/>
                <w:color w:val="000000"/>
                <w:szCs w:val="21"/>
              </w:rPr>
            </w:pPr>
          </w:p>
        </w:tc>
        <w:tc>
          <w:tcPr>
            <w:tcW w:w="4099" w:type="dxa"/>
            <w:vAlign w:val="center"/>
          </w:tcPr>
          <w:p w:rsidR="00B87C27" w:rsidRDefault="00B87C27">
            <w:pPr>
              <w:jc w:val="center"/>
              <w:rPr>
                <w:rFonts w:ascii="宋体" w:hAnsi="宋体"/>
                <w:color w:val="000000"/>
                <w:szCs w:val="21"/>
              </w:rPr>
            </w:pPr>
          </w:p>
        </w:tc>
      </w:tr>
      <w:tr w:rsidR="00B87C27">
        <w:trPr>
          <w:trHeight w:val="420"/>
        </w:trPr>
        <w:tc>
          <w:tcPr>
            <w:tcW w:w="770" w:type="dxa"/>
            <w:vAlign w:val="center"/>
          </w:tcPr>
          <w:p w:rsidR="00B87C27" w:rsidRDefault="00317598">
            <w:pPr>
              <w:jc w:val="center"/>
              <w:rPr>
                <w:rFonts w:ascii="宋体" w:hAnsi="宋体"/>
                <w:color w:val="000000"/>
                <w:szCs w:val="21"/>
              </w:rPr>
            </w:pPr>
            <w:r>
              <w:rPr>
                <w:rFonts w:ascii="宋体" w:hAnsi="宋体" w:hint="eastAsia"/>
                <w:color w:val="000000"/>
                <w:szCs w:val="21"/>
              </w:rPr>
              <w:t>……</w:t>
            </w:r>
          </w:p>
        </w:tc>
        <w:tc>
          <w:tcPr>
            <w:tcW w:w="2469" w:type="dxa"/>
            <w:vAlign w:val="center"/>
          </w:tcPr>
          <w:p w:rsidR="00B87C27" w:rsidRDefault="00B87C27">
            <w:pPr>
              <w:jc w:val="center"/>
              <w:rPr>
                <w:rFonts w:ascii="宋体" w:hAnsi="宋体"/>
                <w:color w:val="000000"/>
                <w:szCs w:val="21"/>
              </w:rPr>
            </w:pPr>
          </w:p>
        </w:tc>
        <w:tc>
          <w:tcPr>
            <w:tcW w:w="1440" w:type="dxa"/>
            <w:vAlign w:val="center"/>
          </w:tcPr>
          <w:p w:rsidR="00B87C27" w:rsidRDefault="00B87C27">
            <w:pPr>
              <w:jc w:val="center"/>
              <w:rPr>
                <w:rFonts w:ascii="宋体" w:hAnsi="宋体"/>
                <w:color w:val="000000"/>
                <w:szCs w:val="21"/>
              </w:rPr>
            </w:pPr>
          </w:p>
        </w:tc>
        <w:tc>
          <w:tcPr>
            <w:tcW w:w="4099" w:type="dxa"/>
            <w:vAlign w:val="center"/>
          </w:tcPr>
          <w:p w:rsidR="00B87C27" w:rsidRDefault="00B87C27">
            <w:pPr>
              <w:jc w:val="center"/>
              <w:rPr>
                <w:rFonts w:ascii="宋体" w:hAnsi="宋体"/>
                <w:color w:val="000000"/>
                <w:szCs w:val="21"/>
              </w:rPr>
            </w:pPr>
          </w:p>
        </w:tc>
      </w:tr>
    </w:tbl>
    <w:p w:rsidR="00B87C27" w:rsidRDefault="00B87C27">
      <w:pPr>
        <w:ind w:firstLineChars="200" w:firstLine="422"/>
        <w:rPr>
          <w:rFonts w:ascii="宋体" w:hAnsi="宋体"/>
          <w:b/>
          <w:color w:val="000000"/>
          <w:szCs w:val="21"/>
        </w:rPr>
      </w:pPr>
    </w:p>
    <w:p w:rsidR="00B87C27" w:rsidRDefault="00B87C27">
      <w:pPr>
        <w:ind w:firstLineChars="200" w:firstLine="420"/>
        <w:rPr>
          <w:rFonts w:ascii="宋体" w:hAnsi="宋体"/>
          <w:color w:val="000000"/>
          <w:szCs w:val="21"/>
        </w:rPr>
      </w:pPr>
    </w:p>
    <w:p w:rsidR="00B87C27" w:rsidRDefault="00317598">
      <w:pPr>
        <w:spacing w:line="400" w:lineRule="exact"/>
        <w:ind w:leftChars="1600" w:left="3360"/>
        <w:rPr>
          <w:rFonts w:ascii="宋体" w:hAnsi="宋体"/>
          <w:color w:val="000000"/>
          <w:szCs w:val="21"/>
        </w:rPr>
      </w:pPr>
      <w:r>
        <w:rPr>
          <w:rFonts w:ascii="宋体" w:hAnsi="宋体" w:hint="eastAsia"/>
          <w:color w:val="000000"/>
          <w:szCs w:val="21"/>
        </w:rPr>
        <w:t>投标人名称：（盖公章）</w:t>
      </w:r>
    </w:p>
    <w:p w:rsidR="00B87C27" w:rsidRDefault="00317598">
      <w:pPr>
        <w:spacing w:line="400" w:lineRule="exact"/>
        <w:ind w:leftChars="1600" w:left="3360"/>
        <w:rPr>
          <w:color w:val="000000"/>
        </w:rPr>
      </w:pPr>
      <w:r>
        <w:rPr>
          <w:rFonts w:hint="eastAsia"/>
          <w:color w:val="000000"/>
        </w:rPr>
        <w:t>法定代表人（或授权代理人）</w:t>
      </w:r>
      <w:r>
        <w:rPr>
          <w:rFonts w:hint="eastAsia"/>
          <w:color w:val="000000"/>
        </w:rPr>
        <w:t>:</w:t>
      </w:r>
      <w:r>
        <w:rPr>
          <w:rFonts w:hint="eastAsia"/>
          <w:color w:val="000000"/>
        </w:rPr>
        <w:t>（签字或私章）</w:t>
      </w:r>
    </w:p>
    <w:p w:rsidR="00B87C27" w:rsidRDefault="00317598">
      <w:pPr>
        <w:spacing w:line="400" w:lineRule="exact"/>
        <w:ind w:leftChars="1600" w:left="3360"/>
        <w:rPr>
          <w:rFonts w:ascii="宋体" w:hAnsi="宋体"/>
          <w:color w:val="000000"/>
          <w:szCs w:val="21"/>
        </w:rPr>
      </w:pPr>
      <w:r>
        <w:rPr>
          <w:rFonts w:hint="eastAsia"/>
          <w:color w:val="000000"/>
        </w:rPr>
        <w:t>日期：年月日</w:t>
      </w:r>
    </w:p>
    <w:p w:rsidR="00B87C27" w:rsidRDefault="00B87C27">
      <w:pPr>
        <w:rPr>
          <w:rFonts w:ascii="宋体" w:hAnsi="宋体" w:cs="宋体"/>
          <w:b/>
          <w:color w:val="000000"/>
          <w:kern w:val="0"/>
          <w:sz w:val="24"/>
        </w:rPr>
      </w:pPr>
    </w:p>
    <w:p w:rsidR="00B87C27" w:rsidRDefault="00B87C27">
      <w:pPr>
        <w:adjustRightInd w:val="0"/>
        <w:snapToGrid w:val="0"/>
        <w:rPr>
          <w:rFonts w:ascii="宋体" w:hAnsi="宋体"/>
          <w:b/>
          <w:bCs/>
          <w:color w:val="000000"/>
          <w:sz w:val="30"/>
          <w:szCs w:val="30"/>
        </w:rPr>
      </w:pPr>
    </w:p>
    <w:p w:rsidR="00B87C27" w:rsidRDefault="00B87C27">
      <w:pPr>
        <w:adjustRightInd w:val="0"/>
        <w:snapToGrid w:val="0"/>
        <w:jc w:val="center"/>
        <w:rPr>
          <w:rFonts w:ascii="宋体" w:hAnsi="宋体"/>
          <w:b/>
          <w:bCs/>
          <w:color w:val="000000"/>
          <w:sz w:val="30"/>
          <w:szCs w:val="30"/>
        </w:rPr>
        <w:sectPr w:rsidR="00B87C27">
          <w:headerReference w:type="even" r:id="rId12"/>
          <w:headerReference w:type="default" r:id="rId13"/>
          <w:footerReference w:type="even" r:id="rId14"/>
          <w:footerReference w:type="default" r:id="rId15"/>
          <w:pgSz w:w="11906" w:h="16838"/>
          <w:pgMar w:top="1134" w:right="1247" w:bottom="1247" w:left="1134" w:header="851" w:footer="737" w:gutter="0"/>
          <w:cols w:space="720"/>
          <w:docGrid w:type="lines" w:linePitch="312"/>
        </w:sectPr>
      </w:pPr>
    </w:p>
    <w:p w:rsidR="00B87C27" w:rsidRDefault="00B87C27">
      <w:pPr>
        <w:adjustRightInd w:val="0"/>
        <w:snapToGrid w:val="0"/>
        <w:jc w:val="center"/>
        <w:rPr>
          <w:rFonts w:ascii="宋体" w:hAnsi="宋体"/>
          <w:b/>
          <w:bCs/>
          <w:color w:val="000000"/>
          <w:sz w:val="30"/>
          <w:szCs w:val="30"/>
        </w:rPr>
      </w:pPr>
    </w:p>
    <w:p w:rsidR="00B87C27" w:rsidRDefault="00317598">
      <w:pPr>
        <w:numPr>
          <w:ilvl w:val="0"/>
          <w:numId w:val="2"/>
        </w:numPr>
        <w:adjustRightInd w:val="0"/>
        <w:snapToGrid w:val="0"/>
        <w:jc w:val="center"/>
        <w:rPr>
          <w:rFonts w:ascii="宋体" w:hAnsi="宋体"/>
          <w:b/>
          <w:bCs/>
          <w:color w:val="000000"/>
          <w:sz w:val="30"/>
          <w:szCs w:val="30"/>
        </w:rPr>
      </w:pPr>
      <w:r>
        <w:rPr>
          <w:rFonts w:ascii="宋体" w:hAnsi="宋体" w:hint="eastAsia"/>
          <w:b/>
          <w:bCs/>
          <w:color w:val="000000"/>
          <w:sz w:val="30"/>
          <w:szCs w:val="30"/>
        </w:rPr>
        <w:t>酒店管理与数字化运营专业课程软件采购项目报价表</w:t>
      </w:r>
    </w:p>
    <w:p w:rsidR="00B87C27" w:rsidRDefault="00317598">
      <w:pPr>
        <w:spacing w:line="440" w:lineRule="exact"/>
        <w:ind w:firstLineChars="200" w:firstLine="482"/>
        <w:rPr>
          <w:rFonts w:ascii="宋体" w:hAnsi="宋体" w:cs="宋体"/>
          <w:b/>
          <w:kern w:val="0"/>
          <w:sz w:val="24"/>
        </w:rPr>
      </w:pPr>
      <w:r>
        <w:rPr>
          <w:rFonts w:ascii="宋体" w:hAnsi="宋体" w:cs="宋体" w:hint="eastAsia"/>
          <w:b/>
          <w:kern w:val="0"/>
          <w:sz w:val="24"/>
        </w:rPr>
        <w:t>报价表填写要求</w:t>
      </w:r>
    </w:p>
    <w:p w:rsidR="00B87C27" w:rsidRDefault="00317598">
      <w:pPr>
        <w:adjustRightInd w:val="0"/>
        <w:snapToGrid w:val="0"/>
        <w:spacing w:line="300" w:lineRule="auto"/>
        <w:ind w:firstLineChars="200" w:firstLine="420"/>
        <w:rPr>
          <w:rFonts w:ascii="宋体" w:hAnsi="宋体"/>
          <w:color w:val="000000"/>
          <w:szCs w:val="21"/>
        </w:rPr>
      </w:pPr>
      <w:r>
        <w:rPr>
          <w:rFonts w:ascii="宋体" w:hAnsi="宋体" w:hint="eastAsia"/>
          <w:color w:val="000000"/>
          <w:szCs w:val="21"/>
        </w:rPr>
        <w:t>1</w:t>
      </w:r>
      <w:r>
        <w:rPr>
          <w:rFonts w:ascii="宋体" w:hAnsi="宋体" w:hint="eastAsia"/>
          <w:color w:val="000000"/>
          <w:szCs w:val="21"/>
        </w:rPr>
        <w:t>．投标总价包含运输、安装、培训及税金等所有与本项目相关的费用；</w:t>
      </w:r>
    </w:p>
    <w:p w:rsidR="00B87C27" w:rsidRDefault="00317598">
      <w:pPr>
        <w:adjustRightInd w:val="0"/>
        <w:snapToGrid w:val="0"/>
        <w:spacing w:line="300" w:lineRule="auto"/>
        <w:ind w:firstLineChars="200" w:firstLine="420"/>
        <w:rPr>
          <w:rFonts w:ascii="宋体" w:hAnsi="宋体"/>
          <w:color w:val="000000"/>
          <w:szCs w:val="21"/>
        </w:rPr>
      </w:pPr>
      <w:r>
        <w:rPr>
          <w:rFonts w:ascii="宋体" w:hAnsi="宋体" w:hint="eastAsia"/>
          <w:color w:val="000000"/>
          <w:szCs w:val="21"/>
        </w:rPr>
        <w:t>2</w:t>
      </w:r>
      <w:r>
        <w:rPr>
          <w:rFonts w:ascii="宋体" w:hAnsi="宋体" w:hint="eastAsia"/>
          <w:color w:val="000000"/>
          <w:szCs w:val="21"/>
        </w:rPr>
        <w:t>．每项只允许有一报价，不接受有任何选择的报价；</w:t>
      </w:r>
    </w:p>
    <w:p w:rsidR="00B87C27" w:rsidRDefault="00317598">
      <w:pPr>
        <w:adjustRightInd w:val="0"/>
        <w:snapToGrid w:val="0"/>
        <w:spacing w:line="300" w:lineRule="auto"/>
        <w:ind w:leftChars="200" w:left="14280" w:hangingChars="6600" w:hanging="13860"/>
        <w:rPr>
          <w:rFonts w:ascii="宋体" w:hAnsi="宋体"/>
          <w:color w:val="000000"/>
          <w:szCs w:val="21"/>
        </w:rPr>
      </w:pPr>
      <w:r>
        <w:rPr>
          <w:rFonts w:ascii="宋体" w:hAnsi="宋体" w:hint="eastAsia"/>
          <w:color w:val="000000"/>
          <w:szCs w:val="21"/>
        </w:rPr>
        <w:t>3</w:t>
      </w:r>
      <w:r>
        <w:rPr>
          <w:rFonts w:ascii="宋体" w:hAnsi="宋体" w:hint="eastAsia"/>
          <w:color w:val="000000"/>
          <w:szCs w:val="21"/>
        </w:rPr>
        <w:t>．投标产品接受正偏离，需求参数中没有特别说明允许负偏离的，概不接受负偏离；</w:t>
      </w:r>
    </w:p>
    <w:p w:rsidR="00B87C27" w:rsidRDefault="00317598">
      <w:pPr>
        <w:adjustRightInd w:val="0"/>
        <w:snapToGrid w:val="0"/>
        <w:spacing w:line="300" w:lineRule="auto"/>
        <w:ind w:firstLineChars="200" w:firstLine="420"/>
        <w:rPr>
          <w:rFonts w:ascii="宋体" w:hAnsi="宋体"/>
          <w:color w:val="000000"/>
          <w:szCs w:val="21"/>
        </w:rPr>
      </w:pPr>
      <w:r>
        <w:rPr>
          <w:rFonts w:ascii="宋体" w:hAnsi="宋体" w:hint="eastAsia"/>
          <w:color w:val="000000"/>
          <w:szCs w:val="21"/>
        </w:rPr>
        <w:t>3</w:t>
      </w:r>
      <w:r>
        <w:rPr>
          <w:rFonts w:ascii="宋体" w:hAnsi="宋体" w:hint="eastAsia"/>
          <w:color w:val="000000"/>
          <w:szCs w:val="21"/>
        </w:rPr>
        <w:t>．“报价响应”栏每项均需填写，并写明所投产品的品牌、型号和规格参数；</w:t>
      </w:r>
    </w:p>
    <w:p w:rsidR="00B87C27" w:rsidRDefault="00317598">
      <w:pPr>
        <w:adjustRightInd w:val="0"/>
        <w:snapToGrid w:val="0"/>
        <w:spacing w:line="300" w:lineRule="auto"/>
        <w:ind w:firstLineChars="200" w:firstLine="420"/>
        <w:rPr>
          <w:rFonts w:ascii="宋体" w:hAnsi="宋体"/>
          <w:color w:val="000000"/>
          <w:szCs w:val="21"/>
        </w:rPr>
      </w:pPr>
      <w:r>
        <w:rPr>
          <w:rFonts w:ascii="宋体" w:hAnsi="宋体" w:hint="eastAsia"/>
          <w:color w:val="000000"/>
          <w:szCs w:val="21"/>
        </w:rPr>
        <w:t>4</w:t>
      </w:r>
      <w:r>
        <w:rPr>
          <w:rFonts w:ascii="宋体" w:hAnsi="宋体" w:hint="eastAsia"/>
          <w:color w:val="000000"/>
          <w:szCs w:val="21"/>
        </w:rPr>
        <w:t>．不按以上要求填写的报价，视为未完全响应，按废标处理。</w:t>
      </w:r>
    </w:p>
    <w:p w:rsidR="00B87C27" w:rsidRDefault="00B87C27">
      <w:pPr>
        <w:ind w:right="420"/>
        <w:jc w:val="right"/>
        <w:rPr>
          <w:rFonts w:ascii="宋体" w:hAnsi="宋体" w:cs="宋体"/>
          <w:color w:val="000000"/>
          <w:kern w:val="0"/>
          <w:sz w:val="24"/>
        </w:rPr>
      </w:pPr>
    </w:p>
    <w:tbl>
      <w:tblPr>
        <w:tblW w:w="14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3"/>
        <w:gridCol w:w="2002"/>
        <w:gridCol w:w="4160"/>
        <w:gridCol w:w="3610"/>
        <w:gridCol w:w="740"/>
        <w:gridCol w:w="771"/>
        <w:gridCol w:w="1307"/>
        <w:gridCol w:w="1372"/>
      </w:tblGrid>
      <w:tr w:rsidR="00B87C27">
        <w:trPr>
          <w:trHeight w:val="460"/>
        </w:trPr>
        <w:tc>
          <w:tcPr>
            <w:tcW w:w="743" w:type="dxa"/>
            <w:tcBorders>
              <w:top w:val="single" w:sz="4" w:space="0" w:color="auto"/>
              <w:left w:val="single" w:sz="4" w:space="0" w:color="auto"/>
              <w:bottom w:val="single" w:sz="4" w:space="0" w:color="auto"/>
              <w:right w:val="single" w:sz="4" w:space="0" w:color="auto"/>
            </w:tcBorders>
            <w:vAlign w:val="center"/>
          </w:tcPr>
          <w:p w:rsidR="00B87C27" w:rsidRDefault="00317598">
            <w:pPr>
              <w:jc w:val="center"/>
              <w:rPr>
                <w:rFonts w:ascii="宋体" w:hAnsi="宋体"/>
                <w:b/>
                <w:bCs/>
                <w:kern w:val="0"/>
                <w:szCs w:val="21"/>
              </w:rPr>
            </w:pPr>
            <w:r>
              <w:rPr>
                <w:rFonts w:ascii="宋体" w:hAnsi="宋体" w:hint="eastAsia"/>
                <w:b/>
                <w:bCs/>
                <w:szCs w:val="21"/>
              </w:rPr>
              <w:t>序号</w:t>
            </w:r>
          </w:p>
        </w:tc>
        <w:tc>
          <w:tcPr>
            <w:tcW w:w="2002" w:type="dxa"/>
            <w:tcBorders>
              <w:top w:val="single" w:sz="4" w:space="0" w:color="auto"/>
              <w:left w:val="nil"/>
              <w:bottom w:val="single" w:sz="4" w:space="0" w:color="auto"/>
              <w:right w:val="single" w:sz="4" w:space="0" w:color="auto"/>
            </w:tcBorders>
            <w:vAlign w:val="center"/>
          </w:tcPr>
          <w:p w:rsidR="00B87C27" w:rsidRDefault="00317598">
            <w:pPr>
              <w:jc w:val="center"/>
              <w:rPr>
                <w:rFonts w:ascii="宋体" w:hAnsi="宋体"/>
                <w:b/>
                <w:bCs/>
                <w:kern w:val="0"/>
                <w:szCs w:val="21"/>
              </w:rPr>
            </w:pPr>
            <w:r>
              <w:rPr>
                <w:rFonts w:ascii="宋体" w:hAnsi="宋体" w:hint="eastAsia"/>
                <w:b/>
                <w:bCs/>
                <w:szCs w:val="21"/>
              </w:rPr>
              <w:t>货物</w:t>
            </w:r>
            <w:r>
              <w:rPr>
                <w:rFonts w:ascii="宋体" w:hAnsi="宋体" w:hint="eastAsia"/>
                <w:b/>
                <w:bCs/>
                <w:szCs w:val="21"/>
              </w:rPr>
              <w:t>/</w:t>
            </w:r>
            <w:r>
              <w:rPr>
                <w:rFonts w:ascii="宋体" w:hAnsi="宋体" w:hint="eastAsia"/>
                <w:b/>
                <w:bCs/>
                <w:szCs w:val="21"/>
              </w:rPr>
              <w:t>服务名称</w:t>
            </w:r>
          </w:p>
        </w:tc>
        <w:tc>
          <w:tcPr>
            <w:tcW w:w="4160" w:type="dxa"/>
            <w:tcBorders>
              <w:top w:val="single" w:sz="4" w:space="0" w:color="auto"/>
              <w:left w:val="nil"/>
              <w:bottom w:val="single" w:sz="4" w:space="0" w:color="auto"/>
              <w:right w:val="single" w:sz="4" w:space="0" w:color="auto"/>
            </w:tcBorders>
            <w:vAlign w:val="center"/>
          </w:tcPr>
          <w:p w:rsidR="00B87C27" w:rsidRDefault="00317598">
            <w:pPr>
              <w:jc w:val="center"/>
              <w:rPr>
                <w:rFonts w:ascii="宋体" w:hAnsi="宋体"/>
                <w:b/>
                <w:szCs w:val="21"/>
              </w:rPr>
            </w:pPr>
            <w:r>
              <w:rPr>
                <w:rFonts w:ascii="宋体" w:hAnsi="宋体" w:hint="eastAsia"/>
                <w:b/>
                <w:szCs w:val="21"/>
              </w:rPr>
              <w:t>采购需求</w:t>
            </w:r>
          </w:p>
          <w:p w:rsidR="00B87C27" w:rsidRDefault="00317598">
            <w:pPr>
              <w:jc w:val="center"/>
              <w:rPr>
                <w:rFonts w:ascii="宋体" w:hAnsi="宋体" w:cs="宋体"/>
                <w:b/>
                <w:kern w:val="0"/>
                <w:szCs w:val="21"/>
              </w:rPr>
            </w:pPr>
            <w:r>
              <w:rPr>
                <w:rFonts w:ascii="宋体" w:hAnsi="宋体" w:hint="eastAsia"/>
                <w:b/>
                <w:szCs w:val="21"/>
              </w:rPr>
              <w:t>（本列为采购需求，投标人不得修改）</w:t>
            </w:r>
          </w:p>
        </w:tc>
        <w:tc>
          <w:tcPr>
            <w:tcW w:w="3610" w:type="dxa"/>
            <w:tcBorders>
              <w:top w:val="single" w:sz="4" w:space="0" w:color="auto"/>
              <w:left w:val="nil"/>
              <w:bottom w:val="single" w:sz="4" w:space="0" w:color="auto"/>
              <w:right w:val="single" w:sz="4" w:space="0" w:color="auto"/>
            </w:tcBorders>
            <w:vAlign w:val="center"/>
          </w:tcPr>
          <w:p w:rsidR="00B87C27" w:rsidRDefault="00317598">
            <w:pPr>
              <w:jc w:val="center"/>
              <w:rPr>
                <w:rFonts w:ascii="宋体" w:hAnsi="宋体"/>
                <w:b/>
                <w:szCs w:val="21"/>
              </w:rPr>
            </w:pPr>
            <w:r>
              <w:rPr>
                <w:rFonts w:ascii="宋体" w:hAnsi="宋体" w:hint="eastAsia"/>
                <w:b/>
                <w:szCs w:val="21"/>
              </w:rPr>
              <w:t>报价响应</w:t>
            </w:r>
          </w:p>
          <w:p w:rsidR="00B87C27" w:rsidRDefault="00317598">
            <w:pPr>
              <w:jc w:val="center"/>
              <w:rPr>
                <w:rFonts w:ascii="宋体" w:hAnsi="宋体"/>
                <w:b/>
                <w:szCs w:val="21"/>
              </w:rPr>
            </w:pPr>
            <w:r>
              <w:rPr>
                <w:rFonts w:ascii="宋体" w:hAnsi="宋体" w:hint="eastAsia"/>
                <w:b/>
                <w:szCs w:val="21"/>
              </w:rPr>
              <w:t>（投标人在此列填写，每项均需填写）</w:t>
            </w:r>
          </w:p>
        </w:tc>
        <w:tc>
          <w:tcPr>
            <w:tcW w:w="740" w:type="dxa"/>
            <w:tcBorders>
              <w:top w:val="single" w:sz="4" w:space="0" w:color="auto"/>
              <w:left w:val="nil"/>
              <w:bottom w:val="single" w:sz="4" w:space="0" w:color="auto"/>
              <w:right w:val="single" w:sz="4" w:space="0" w:color="auto"/>
            </w:tcBorders>
            <w:vAlign w:val="center"/>
          </w:tcPr>
          <w:p w:rsidR="00B87C27" w:rsidRDefault="00317598">
            <w:pPr>
              <w:jc w:val="center"/>
              <w:rPr>
                <w:rFonts w:ascii="宋体" w:hAnsi="宋体"/>
                <w:b/>
                <w:bCs/>
                <w:kern w:val="0"/>
                <w:szCs w:val="21"/>
              </w:rPr>
            </w:pPr>
            <w:r>
              <w:rPr>
                <w:rFonts w:ascii="宋体" w:hAnsi="宋体" w:hint="eastAsia"/>
                <w:b/>
                <w:bCs/>
                <w:szCs w:val="21"/>
              </w:rPr>
              <w:t>单位</w:t>
            </w:r>
          </w:p>
        </w:tc>
        <w:tc>
          <w:tcPr>
            <w:tcW w:w="771" w:type="dxa"/>
            <w:tcBorders>
              <w:top w:val="single" w:sz="4" w:space="0" w:color="auto"/>
              <w:left w:val="nil"/>
              <w:bottom w:val="single" w:sz="4" w:space="0" w:color="auto"/>
              <w:right w:val="single" w:sz="4" w:space="0" w:color="auto"/>
            </w:tcBorders>
            <w:vAlign w:val="center"/>
          </w:tcPr>
          <w:p w:rsidR="00B87C27" w:rsidRDefault="00317598">
            <w:pPr>
              <w:jc w:val="center"/>
              <w:rPr>
                <w:rFonts w:ascii="宋体" w:hAnsi="宋体"/>
                <w:b/>
                <w:bCs/>
                <w:kern w:val="0"/>
                <w:szCs w:val="21"/>
              </w:rPr>
            </w:pPr>
            <w:r>
              <w:rPr>
                <w:rFonts w:ascii="宋体" w:hAnsi="宋体" w:hint="eastAsia"/>
                <w:b/>
                <w:bCs/>
                <w:szCs w:val="21"/>
              </w:rPr>
              <w:t>数量</w:t>
            </w:r>
          </w:p>
        </w:tc>
        <w:tc>
          <w:tcPr>
            <w:tcW w:w="1307" w:type="dxa"/>
            <w:tcBorders>
              <w:top w:val="single" w:sz="4" w:space="0" w:color="auto"/>
              <w:left w:val="nil"/>
              <w:bottom w:val="single" w:sz="4" w:space="0" w:color="auto"/>
              <w:right w:val="single" w:sz="4" w:space="0" w:color="auto"/>
            </w:tcBorders>
            <w:vAlign w:val="center"/>
          </w:tcPr>
          <w:p w:rsidR="00B87C27" w:rsidRDefault="00317598">
            <w:pPr>
              <w:jc w:val="center"/>
              <w:rPr>
                <w:rFonts w:ascii="宋体" w:hAnsi="宋体"/>
                <w:b/>
                <w:bCs/>
                <w:kern w:val="0"/>
                <w:szCs w:val="21"/>
              </w:rPr>
            </w:pPr>
            <w:r>
              <w:rPr>
                <w:rFonts w:ascii="宋体" w:hAnsi="宋体" w:hint="eastAsia"/>
                <w:b/>
                <w:bCs/>
                <w:szCs w:val="21"/>
              </w:rPr>
              <w:t>单价（元）</w:t>
            </w:r>
          </w:p>
        </w:tc>
        <w:tc>
          <w:tcPr>
            <w:tcW w:w="1372" w:type="dxa"/>
            <w:tcBorders>
              <w:top w:val="single" w:sz="4" w:space="0" w:color="auto"/>
              <w:left w:val="nil"/>
              <w:bottom w:val="single" w:sz="4" w:space="0" w:color="auto"/>
              <w:right w:val="single" w:sz="4" w:space="0" w:color="auto"/>
            </w:tcBorders>
            <w:vAlign w:val="center"/>
          </w:tcPr>
          <w:p w:rsidR="00B87C27" w:rsidRDefault="00317598">
            <w:pPr>
              <w:jc w:val="center"/>
              <w:rPr>
                <w:rFonts w:ascii="宋体" w:hAnsi="宋体"/>
                <w:b/>
                <w:bCs/>
                <w:kern w:val="0"/>
                <w:szCs w:val="21"/>
              </w:rPr>
            </w:pPr>
            <w:r>
              <w:rPr>
                <w:rFonts w:ascii="宋体" w:hAnsi="宋体" w:hint="eastAsia"/>
                <w:b/>
                <w:bCs/>
                <w:szCs w:val="21"/>
              </w:rPr>
              <w:t>金额（元）</w:t>
            </w:r>
          </w:p>
        </w:tc>
      </w:tr>
      <w:tr w:rsidR="00B87C27">
        <w:trPr>
          <w:trHeight w:val="1942"/>
        </w:trPr>
        <w:tc>
          <w:tcPr>
            <w:tcW w:w="743" w:type="dxa"/>
            <w:tcBorders>
              <w:top w:val="single" w:sz="4" w:space="0" w:color="auto"/>
              <w:left w:val="single" w:sz="4" w:space="0" w:color="auto"/>
              <w:bottom w:val="single" w:sz="4" w:space="0" w:color="auto"/>
              <w:right w:val="single" w:sz="4" w:space="0" w:color="auto"/>
            </w:tcBorders>
            <w:vAlign w:val="center"/>
          </w:tcPr>
          <w:p w:rsidR="00B87C27" w:rsidRDefault="00317598">
            <w:pPr>
              <w:jc w:val="center"/>
              <w:rPr>
                <w:rFonts w:ascii="宋体" w:hAnsi="宋体" w:cs="宋体"/>
                <w:kern w:val="0"/>
                <w:szCs w:val="21"/>
              </w:rPr>
            </w:pPr>
            <w:r>
              <w:rPr>
                <w:rFonts w:ascii="宋体" w:hAnsi="宋体" w:cs="宋体" w:hint="eastAsia"/>
                <w:kern w:val="0"/>
                <w:sz w:val="24"/>
              </w:rPr>
              <w:t>1</w:t>
            </w:r>
          </w:p>
        </w:tc>
        <w:tc>
          <w:tcPr>
            <w:tcW w:w="2002" w:type="dxa"/>
            <w:tcBorders>
              <w:top w:val="single" w:sz="4" w:space="0" w:color="auto"/>
              <w:left w:val="nil"/>
              <w:bottom w:val="single" w:sz="4" w:space="0" w:color="auto"/>
              <w:right w:val="single" w:sz="4" w:space="0" w:color="auto"/>
            </w:tcBorders>
            <w:vAlign w:val="center"/>
          </w:tcPr>
          <w:p w:rsidR="00B87C27" w:rsidRDefault="00317598">
            <w:pPr>
              <w:jc w:val="left"/>
              <w:rPr>
                <w:rFonts w:ascii="宋体" w:hAnsi="宋体" w:cs="宋体"/>
                <w:kern w:val="0"/>
                <w:szCs w:val="21"/>
              </w:rPr>
            </w:pPr>
            <w:r>
              <w:rPr>
                <w:rFonts w:ascii="Songti SC Regular" w:eastAsia="Songti SC Regular" w:hAnsi="Songti SC Regular" w:cs="Songti SC Regular" w:hint="eastAsia"/>
                <w:sz w:val="24"/>
                <w:lang w:val="zh-TW" w:eastAsia="zh-TW"/>
              </w:rPr>
              <w:t>3A</w:t>
            </w:r>
            <w:r>
              <w:rPr>
                <w:rFonts w:ascii="Songti SC Regular" w:eastAsia="Songti SC Regular" w:hAnsi="Songti SC Regular" w:cs="Songti SC Regular" w:hint="eastAsia"/>
                <w:sz w:val="24"/>
                <w:lang w:val="zh-TW" w:eastAsia="zh-TW"/>
              </w:rPr>
              <w:t>酒店英语整体教学解决方案</w:t>
            </w:r>
          </w:p>
        </w:tc>
        <w:tc>
          <w:tcPr>
            <w:tcW w:w="4160" w:type="dxa"/>
            <w:tcBorders>
              <w:top w:val="single" w:sz="4" w:space="0" w:color="auto"/>
              <w:left w:val="nil"/>
              <w:bottom w:val="single" w:sz="4" w:space="0" w:color="auto"/>
              <w:right w:val="single" w:sz="4" w:space="0" w:color="auto"/>
            </w:tcBorders>
          </w:tcPr>
          <w:p w:rsidR="00B87C27" w:rsidRDefault="00317598">
            <w:pPr>
              <w:pStyle w:val="p1"/>
              <w:rPr>
                <w:rFonts w:ascii="Songti SC Regular" w:eastAsia="Songti SC Regular" w:hAnsi="Songti SC Regular" w:cs="Songti SC Regular"/>
                <w:b/>
                <w:bCs/>
                <w:color w:val="auto"/>
                <w:kern w:val="2"/>
              </w:rPr>
            </w:pPr>
            <w:r>
              <w:rPr>
                <w:rFonts w:ascii="Songti SC Regular" w:eastAsia="Songti SC Regular" w:hAnsi="Songti SC Regular" w:cs="Songti SC Regular" w:hint="eastAsia"/>
                <w:b/>
                <w:bCs/>
                <w:color w:val="auto"/>
                <w:kern w:val="2"/>
              </w:rPr>
              <w:t>一、教学管理模块</w:t>
            </w:r>
          </w:p>
          <w:p w:rsidR="00B87C27" w:rsidRDefault="00317598">
            <w:pPr>
              <w:pStyle w:val="p1"/>
              <w:rPr>
                <w:rFonts w:ascii="Songti SC Regular" w:eastAsia="Songti SC Regular" w:hAnsi="Songti SC Regular" w:cs="Songti SC Regular"/>
              </w:rPr>
            </w:pPr>
            <w:r>
              <w:rPr>
                <w:rFonts w:ascii="Songti SC Regular" w:eastAsia="Songti SC Regular" w:hAnsi="Songti SC Regular" w:cs="Songti SC Regular" w:hint="eastAsia"/>
              </w:rPr>
              <w:t xml:space="preserve">1. </w:t>
            </w:r>
            <w:r>
              <w:rPr>
                <w:rFonts w:ascii="Songti SC Regular" w:eastAsia="Songti SC Regular" w:hAnsi="Songti SC Regular" w:cs="Songti SC Regular" w:hint="eastAsia"/>
              </w:rPr>
              <w:t>语言选择：提供中</w:t>
            </w:r>
            <w:r>
              <w:rPr>
                <w:rFonts w:ascii="Songti SC Regular" w:eastAsia="Songti SC Regular" w:hAnsi="Songti SC Regular" w:cs="Songti SC Regular" w:hint="eastAsia"/>
              </w:rPr>
              <w:t>/</w:t>
            </w:r>
            <w:r>
              <w:rPr>
                <w:rFonts w:ascii="Songti SC Regular" w:eastAsia="Songti SC Regular" w:hAnsi="Songti SC Regular" w:cs="Songti SC Regular" w:hint="eastAsia"/>
              </w:rPr>
              <w:t>英双语系统界面</w:t>
            </w:r>
          </w:p>
          <w:p w:rsidR="00B87C27" w:rsidRDefault="00317598">
            <w:pPr>
              <w:pStyle w:val="p1"/>
              <w:rPr>
                <w:rFonts w:ascii="Songti SC Regular" w:eastAsia="Songti SC Regular" w:hAnsi="Songti SC Regular" w:cs="Songti SC Regular"/>
              </w:rPr>
            </w:pPr>
            <w:r>
              <w:rPr>
                <w:rFonts w:ascii="Songti SC Regular" w:eastAsia="Songti SC Regular" w:hAnsi="Songti SC Regular" w:cs="Songti SC Regular" w:hint="eastAsia"/>
              </w:rPr>
              <w:t xml:space="preserve">2. </w:t>
            </w:r>
            <w:r>
              <w:rPr>
                <w:rFonts w:ascii="Songti SC Regular" w:eastAsia="Songti SC Regular" w:hAnsi="Songti SC Regular" w:cs="Songti SC Regular" w:hint="eastAsia"/>
              </w:rPr>
              <w:t>支持多终端使用（</w:t>
            </w:r>
            <w:r>
              <w:rPr>
                <w:rFonts w:ascii="Songti SC Regular" w:eastAsia="Songti SC Regular" w:hAnsi="Songti SC Regular" w:cs="Songti SC Regular" w:hint="eastAsia"/>
              </w:rPr>
              <w:t>PC</w:t>
            </w:r>
            <w:r>
              <w:rPr>
                <w:rFonts w:ascii="Songti SC Regular" w:eastAsia="Songti SC Regular" w:hAnsi="Songti SC Regular" w:cs="Songti SC Regular" w:hint="eastAsia"/>
              </w:rPr>
              <w:t>，平板电脑，智能手机）</w:t>
            </w:r>
          </w:p>
          <w:p w:rsidR="00B87C27" w:rsidRDefault="00317598">
            <w:pPr>
              <w:pStyle w:val="p1"/>
              <w:rPr>
                <w:rFonts w:ascii="Songti SC Regular" w:eastAsia="Songti SC Regular" w:hAnsi="Songti SC Regular" w:cs="Songti SC Regular"/>
              </w:rPr>
            </w:pPr>
            <w:r>
              <w:rPr>
                <w:rFonts w:ascii="Songti SC Regular" w:eastAsia="Songti SC Regular" w:hAnsi="Songti SC Regular" w:cs="Songti SC Regular" w:hint="eastAsia"/>
              </w:rPr>
              <w:t xml:space="preserve">3. </w:t>
            </w:r>
            <w:r>
              <w:rPr>
                <w:rFonts w:ascii="Songti SC Regular" w:eastAsia="Songti SC Regular" w:hAnsi="Songti SC Regular" w:cs="Songti SC Regular" w:hint="eastAsia"/>
              </w:rPr>
              <w:t>课程学习：支持视频播放（视频中可在指定位置嵌入互动式练习，支持双语字幕切换），支持互动式练习（包括但不限于</w:t>
            </w:r>
            <w:r>
              <w:rPr>
                <w:rFonts w:ascii="Songti SC Regular" w:eastAsia="Songti SC Regular" w:hAnsi="Songti SC Regular" w:cs="Songti SC Regular" w:hint="eastAsia"/>
              </w:rPr>
              <w:t>360</w:t>
            </w:r>
            <w:r>
              <w:rPr>
                <w:rFonts w:ascii="Songti SC Regular" w:eastAsia="Songti SC Regular" w:hAnsi="Songti SC Regular" w:cs="Songti SC Regular" w:hint="eastAsia"/>
              </w:rPr>
              <w:t>度场景、记忆卡片、拖拽、语音、图文选择、简答）；可显示课程完成进度；支持成绩查询。</w:t>
            </w:r>
          </w:p>
          <w:p w:rsidR="00B87C27" w:rsidRDefault="00317598">
            <w:pPr>
              <w:pStyle w:val="p1"/>
              <w:rPr>
                <w:rFonts w:ascii="Songti SC Regular" w:eastAsia="Songti SC Regular" w:hAnsi="Songti SC Regular" w:cs="Songti SC Regular"/>
              </w:rPr>
            </w:pPr>
            <w:r>
              <w:rPr>
                <w:rFonts w:ascii="Songti SC Regular" w:eastAsia="Songti SC Regular" w:hAnsi="Songti SC Regular" w:cs="Songti SC Regular" w:hint="eastAsia"/>
              </w:rPr>
              <w:t xml:space="preserve">4. </w:t>
            </w:r>
            <w:r>
              <w:rPr>
                <w:rFonts w:ascii="Songti SC Regular" w:eastAsia="Songti SC Regular" w:hAnsi="Songti SC Regular" w:cs="Songti SC Regular" w:hint="eastAsia"/>
              </w:rPr>
              <w:t>班级管理：教师可查看其管理的班级或个人的学习活动；可以</w:t>
            </w:r>
            <w:r>
              <w:rPr>
                <w:rFonts w:ascii="Songti SC Regular" w:eastAsia="Songti SC Regular" w:hAnsi="Songti SC Regular" w:cs="Songti SC Regular" w:hint="eastAsia"/>
              </w:rPr>
              <w:t>CSV</w:t>
            </w:r>
            <w:r>
              <w:rPr>
                <w:rFonts w:ascii="Songti SC Regular" w:eastAsia="Songti SC Regular" w:hAnsi="Songti SC Regular" w:cs="Songti SC Regular" w:hint="eastAsia"/>
              </w:rPr>
              <w:t>格式导出数据；教师可在系统中直接向指定学生或全班发送电子邮件。</w:t>
            </w:r>
          </w:p>
          <w:p w:rsidR="00B87C27" w:rsidRDefault="00317598">
            <w:pPr>
              <w:pStyle w:val="p1"/>
              <w:rPr>
                <w:rFonts w:ascii="Songti SC Regular" w:eastAsia="Songti SC Regular" w:hAnsi="Songti SC Regular" w:cs="Songti SC Regular"/>
              </w:rPr>
            </w:pPr>
            <w:r>
              <w:rPr>
                <w:rFonts w:ascii="Songti SC Regular" w:eastAsia="Songti SC Regular" w:hAnsi="Songti SC Regular" w:cs="Songti SC Regular" w:hint="eastAsia"/>
              </w:rPr>
              <w:t xml:space="preserve">5. </w:t>
            </w:r>
            <w:r>
              <w:rPr>
                <w:rFonts w:ascii="Songti SC Regular" w:eastAsia="Songti SC Regular" w:hAnsi="Songti SC Regular" w:cs="Songti SC Regular" w:hint="eastAsia"/>
              </w:rPr>
              <w:t>考试成绩统计：可向教师展示其管理权限下的班级或个人在指定时间段内指定考试的学习成绩统计图标；可以</w:t>
            </w:r>
            <w:r>
              <w:rPr>
                <w:rFonts w:ascii="Songti SC Regular" w:eastAsia="Songti SC Regular" w:hAnsi="Songti SC Regular" w:cs="Songti SC Regular" w:hint="eastAsia"/>
              </w:rPr>
              <w:t>CSV</w:t>
            </w:r>
            <w:r>
              <w:rPr>
                <w:rFonts w:ascii="Songti SC Regular" w:eastAsia="Songti SC Regular" w:hAnsi="Songti SC Regular" w:cs="Songti SC Regular" w:hint="eastAsia"/>
              </w:rPr>
              <w:t>格式导出数据。</w:t>
            </w:r>
          </w:p>
          <w:p w:rsidR="00B87C27" w:rsidRDefault="00317598">
            <w:pPr>
              <w:pStyle w:val="p1"/>
              <w:rPr>
                <w:rFonts w:ascii="Songti SC Regular" w:eastAsia="Songti SC Regular" w:hAnsi="Songti SC Regular" w:cs="Songti SC Regular"/>
              </w:rPr>
            </w:pPr>
            <w:r>
              <w:rPr>
                <w:rFonts w:ascii="Songti SC Regular" w:eastAsia="Songti SC Regular" w:hAnsi="Songti SC Regular" w:cs="Songti SC Regular" w:hint="eastAsia"/>
              </w:rPr>
              <w:lastRenderedPageBreak/>
              <w:t xml:space="preserve">6. </w:t>
            </w:r>
            <w:r>
              <w:rPr>
                <w:rFonts w:ascii="Songti SC Regular" w:eastAsia="Songti SC Regular" w:hAnsi="Songti SC Regular" w:cs="Songti SC Regular" w:hint="eastAsia"/>
              </w:rPr>
              <w:t>游戏中心：包括积分、排行榜和能力徽章</w:t>
            </w:r>
            <w:r>
              <w:rPr>
                <w:rFonts w:ascii="Songti SC Regular" w:eastAsia="Songti SC Regular" w:hAnsi="Songti SC Regular" w:cs="Songti SC Regular" w:hint="eastAsia"/>
              </w:rPr>
              <w:t>3</w:t>
            </w:r>
            <w:r>
              <w:rPr>
                <w:rFonts w:ascii="Songti SC Regular" w:eastAsia="Songti SC Regular" w:hAnsi="Songti SC Regular" w:cs="Songti SC Regular" w:hint="eastAsia"/>
              </w:rPr>
              <w:t>项功能。</w:t>
            </w:r>
          </w:p>
          <w:p w:rsidR="00B87C27" w:rsidRDefault="00317598">
            <w:pPr>
              <w:pStyle w:val="p1"/>
              <w:rPr>
                <w:rFonts w:ascii="Songti SC Regular" w:eastAsia="Songti SC Regular" w:hAnsi="Songti SC Regular" w:cs="Songti SC Regular"/>
              </w:rPr>
            </w:pPr>
            <w:r>
              <w:rPr>
                <w:rFonts w:ascii="Songti SC Regular" w:eastAsia="Songti SC Regular" w:hAnsi="Songti SC Regular" w:cs="Songti SC Regular" w:hint="eastAsia"/>
              </w:rPr>
              <w:t xml:space="preserve">7. </w:t>
            </w:r>
            <w:r>
              <w:rPr>
                <w:rFonts w:ascii="Songti SC Regular" w:eastAsia="Songti SC Regular" w:hAnsi="Songti SC Regular" w:cs="Songti SC Regular" w:hint="eastAsia"/>
              </w:rPr>
              <w:t>资源下载：用户可下载学习资源文档</w:t>
            </w:r>
          </w:p>
          <w:p w:rsidR="00B87C27" w:rsidRDefault="00317598">
            <w:pPr>
              <w:pStyle w:val="p1"/>
              <w:rPr>
                <w:rFonts w:ascii="Songti SC Regular" w:eastAsia="Songti SC Regular" w:hAnsi="Songti SC Regular" w:cs="Songti SC Regular"/>
              </w:rPr>
            </w:pPr>
            <w:r>
              <w:rPr>
                <w:rFonts w:ascii="Songti SC Regular" w:eastAsia="Songti SC Regular" w:hAnsi="Songti SC Regular" w:cs="Songti SC Regular" w:hint="eastAsia"/>
              </w:rPr>
              <w:t xml:space="preserve">8. </w:t>
            </w:r>
            <w:r>
              <w:rPr>
                <w:rFonts w:ascii="Songti SC Regular" w:eastAsia="Songti SC Regular" w:hAnsi="Songti SC Regular" w:cs="Songti SC Regular" w:hint="eastAsia"/>
              </w:rPr>
              <w:t>论坛：用户可发布主题，留言讨论。可开设多个论坛（按教师、课程、年级、主题、学院等），并指定论坛管理员。</w:t>
            </w:r>
          </w:p>
          <w:p w:rsidR="00B87C27" w:rsidRDefault="00317598">
            <w:pPr>
              <w:pStyle w:val="p1"/>
              <w:rPr>
                <w:rFonts w:ascii="Songti SC Regular" w:eastAsia="Songti SC Regular" w:hAnsi="Songti SC Regular" w:cs="Songti SC Regular"/>
                <w:b/>
                <w:bCs/>
                <w:color w:val="auto"/>
                <w:kern w:val="2"/>
              </w:rPr>
            </w:pPr>
            <w:r>
              <w:rPr>
                <w:rFonts w:ascii="Songti SC Regular" w:eastAsia="Songti SC Regular" w:hAnsi="Songti SC Regular" w:cs="Songti SC Regular" w:hint="eastAsia"/>
                <w:b/>
                <w:bCs/>
                <w:color w:val="auto"/>
                <w:kern w:val="2"/>
              </w:rPr>
              <w:t>二、考试模块：</w:t>
            </w:r>
          </w:p>
          <w:p w:rsidR="00B87C27" w:rsidRDefault="00317598">
            <w:pPr>
              <w:pStyle w:val="p1"/>
              <w:rPr>
                <w:rFonts w:ascii="Songti SC Regular" w:eastAsia="Songti SC Regular" w:hAnsi="Songti SC Regular" w:cs="Songti SC Regular"/>
              </w:rPr>
            </w:pPr>
            <w:r>
              <w:rPr>
                <w:rFonts w:ascii="Songti SC Regular" w:eastAsia="Songti SC Regular" w:hAnsi="Songti SC Regular" w:cs="Songti SC Regular" w:hint="eastAsia"/>
              </w:rPr>
              <w:t xml:space="preserve">1. </w:t>
            </w:r>
            <w:r>
              <w:rPr>
                <w:rFonts w:ascii="Songti SC Regular" w:eastAsia="Songti SC Regular" w:hAnsi="Songti SC Regular" w:cs="Songti SC Regular" w:hint="eastAsia"/>
              </w:rPr>
              <w:t>满足成果导向（</w:t>
            </w:r>
            <w:r>
              <w:rPr>
                <w:rFonts w:ascii="Songti SC Regular" w:eastAsia="Songti SC Regular" w:hAnsi="Songti SC Regular" w:cs="Songti SC Regular" w:hint="eastAsia"/>
              </w:rPr>
              <w:t>OBE</w:t>
            </w:r>
            <w:r>
              <w:rPr>
                <w:rFonts w:ascii="Songti SC Regular" w:eastAsia="Songti SC Regular" w:hAnsi="Songti SC Regular" w:cs="Songti SC Regular" w:hint="eastAsia"/>
              </w:rPr>
              <w:t>）教学针对考生实际能力表现进行考核的需要。</w:t>
            </w:r>
          </w:p>
          <w:p w:rsidR="00B87C27" w:rsidRDefault="00317598">
            <w:pPr>
              <w:pStyle w:val="p1"/>
              <w:rPr>
                <w:rFonts w:ascii="Songti SC Regular" w:eastAsia="Songti SC Regular" w:hAnsi="Songti SC Regular" w:cs="Songti SC Regular"/>
              </w:rPr>
            </w:pPr>
            <w:r>
              <w:rPr>
                <w:rFonts w:ascii="Songti SC Regular" w:eastAsia="Songti SC Regular" w:hAnsi="Songti SC Regular" w:cs="Songti SC Regular" w:hint="eastAsia"/>
              </w:rPr>
              <w:t xml:space="preserve">2. </w:t>
            </w:r>
            <w:r>
              <w:rPr>
                <w:rFonts w:ascii="Songti SC Regular" w:eastAsia="Songti SC Regular" w:hAnsi="Songti SC Regular" w:cs="Songti SC Regular" w:hint="eastAsia"/>
              </w:rPr>
              <w:t>支持笔试和视频考试两种方式。笔试为线上选择题。视频考试可播放模拟场景问题，由考生提交回答问题的视频。考官可对学生提交的视频答案评分，评分结果自动与笔试答案汇总成总成绩。</w:t>
            </w:r>
          </w:p>
          <w:p w:rsidR="00B87C27" w:rsidRDefault="00317598">
            <w:pPr>
              <w:pStyle w:val="p1"/>
              <w:rPr>
                <w:rFonts w:ascii="Songti SC Regular" w:eastAsia="Songti SC Regular" w:hAnsi="Songti SC Regular" w:cs="Songti SC Regular"/>
                <w:b/>
                <w:bCs/>
                <w:color w:val="auto"/>
                <w:kern w:val="2"/>
              </w:rPr>
            </w:pPr>
            <w:r>
              <w:rPr>
                <w:rFonts w:ascii="Songti SC Regular" w:eastAsia="Songti SC Regular" w:hAnsi="Songti SC Regular" w:cs="Songti SC Regular" w:hint="eastAsia"/>
                <w:b/>
                <w:bCs/>
                <w:color w:val="auto"/>
                <w:kern w:val="2"/>
              </w:rPr>
              <w:t>三、学习资源：</w:t>
            </w:r>
          </w:p>
          <w:p w:rsidR="00B87C27" w:rsidRDefault="00317598">
            <w:pPr>
              <w:pStyle w:val="p1"/>
              <w:rPr>
                <w:rFonts w:ascii="Songti SC Regular" w:eastAsia="Songti SC Regular" w:hAnsi="Songti SC Regular" w:cs="Songti SC Regular"/>
              </w:rPr>
            </w:pPr>
            <w:r>
              <w:rPr>
                <w:rFonts w:ascii="Songti SC Regular" w:eastAsia="Songti SC Regular" w:hAnsi="Songti SC Regular" w:cs="Songti SC Regular" w:hint="eastAsia"/>
              </w:rPr>
              <w:t xml:space="preserve">1. </w:t>
            </w:r>
            <w:r>
              <w:rPr>
                <w:rFonts w:ascii="Songti SC Regular" w:eastAsia="Songti SC Regular" w:hAnsi="Songti SC Regular" w:cs="Songti SC Regular" w:hint="eastAsia"/>
              </w:rPr>
              <w:t>全英文讲解，英语标准流畅，语音纯正</w:t>
            </w:r>
          </w:p>
          <w:p w:rsidR="00B87C27" w:rsidRDefault="00317598">
            <w:pPr>
              <w:pStyle w:val="p1"/>
              <w:rPr>
                <w:rFonts w:ascii="Songti SC Regular" w:eastAsia="Songti SC Regular" w:hAnsi="Songti SC Regular" w:cs="Songti SC Regular"/>
              </w:rPr>
            </w:pPr>
            <w:r>
              <w:rPr>
                <w:rFonts w:ascii="Songti SC Regular" w:eastAsia="Songti SC Regular" w:hAnsi="Songti SC Regular" w:cs="Songti SC Regular" w:hint="eastAsia"/>
              </w:rPr>
              <w:t xml:space="preserve">2. </w:t>
            </w:r>
            <w:r>
              <w:rPr>
                <w:rFonts w:ascii="Songti SC Regular" w:eastAsia="Songti SC Regular" w:hAnsi="Songti SC Regular" w:cs="Songti SC Regular" w:hint="eastAsia"/>
              </w:rPr>
              <w:t>课程内容与《酒店英语与国际服务文化</w:t>
            </w:r>
            <w:r>
              <w:rPr>
                <w:rFonts w:ascii="Songti SC Regular" w:eastAsia="Songti SC Regular" w:hAnsi="Songti SC Regular" w:cs="Songti SC Regular" w:hint="eastAsia"/>
              </w:rPr>
              <w:t xml:space="preserve"> - </w:t>
            </w:r>
            <w:r>
              <w:rPr>
                <w:rFonts w:ascii="Songti SC Regular" w:eastAsia="Songti SC Regular" w:hAnsi="Songti SC Regular" w:cs="Songti SC Regular" w:hint="eastAsia"/>
              </w:rPr>
              <w:t>移动学习版》教材匹配。</w:t>
            </w:r>
          </w:p>
          <w:p w:rsidR="00B87C27" w:rsidRDefault="00317598">
            <w:pPr>
              <w:pStyle w:val="p1"/>
              <w:rPr>
                <w:rFonts w:ascii="Songti SC Regular" w:eastAsia="Songti SC Regular" w:hAnsi="Songti SC Regular" w:cs="Songti SC Regular"/>
              </w:rPr>
            </w:pPr>
            <w:r>
              <w:rPr>
                <w:rFonts w:ascii="Songti SC Regular" w:eastAsia="Songti SC Regular" w:hAnsi="Songti SC Regular" w:cs="Songti SC Regular" w:hint="eastAsia"/>
              </w:rPr>
              <w:t xml:space="preserve">3. </w:t>
            </w:r>
            <w:r>
              <w:rPr>
                <w:rFonts w:ascii="Songti SC Regular" w:eastAsia="Songti SC Regular" w:hAnsi="Songti SC Regular" w:cs="Songti SC Regular" w:hint="eastAsia"/>
              </w:rPr>
              <w:t>包括</w:t>
            </w:r>
            <w:r>
              <w:rPr>
                <w:rFonts w:ascii="Songti SC Regular" w:eastAsia="Songti SC Regular" w:hAnsi="Songti SC Regular" w:cs="Songti SC Regular" w:hint="eastAsia"/>
              </w:rPr>
              <w:t>12</w:t>
            </w:r>
            <w:r>
              <w:rPr>
                <w:rFonts w:ascii="Songti SC Regular" w:eastAsia="Songti SC Regular" w:hAnsi="Songti SC Regular" w:cs="Songti SC Regular" w:hint="eastAsia"/>
              </w:rPr>
              <w:t>个单元。每个单元包括不少于</w:t>
            </w:r>
            <w:r>
              <w:rPr>
                <w:rFonts w:ascii="Songti SC Regular" w:eastAsia="Songti SC Regular" w:hAnsi="Songti SC Regular" w:cs="Songti SC Regular" w:hint="eastAsia"/>
              </w:rPr>
              <w:t>2</w:t>
            </w:r>
            <w:r>
              <w:rPr>
                <w:rFonts w:ascii="Songti SC Regular" w:eastAsia="Songti SC Regular" w:hAnsi="Songti SC Regular" w:cs="Songti SC Regular" w:hint="eastAsia"/>
              </w:rPr>
              <w:t>节</w:t>
            </w:r>
            <w:r>
              <w:rPr>
                <w:rFonts w:ascii="Songti SC Regular" w:eastAsia="Songti SC Regular" w:hAnsi="Songti SC Regular" w:cs="Songti SC Regular" w:hint="eastAsia"/>
              </w:rPr>
              <w:t>HTML5</w:t>
            </w:r>
            <w:r>
              <w:rPr>
                <w:rFonts w:ascii="Songti SC Regular" w:eastAsia="Songti SC Regular" w:hAnsi="Songti SC Regular" w:cs="Songti SC Regular" w:hint="eastAsia"/>
              </w:rPr>
              <w:t>交互式微课，</w:t>
            </w:r>
            <w:r>
              <w:rPr>
                <w:rFonts w:ascii="Songti SC Regular" w:eastAsia="Songti SC Regular" w:hAnsi="Songti SC Regular" w:cs="Songti SC Regular" w:hint="eastAsia"/>
              </w:rPr>
              <w:t>10</w:t>
            </w:r>
            <w:r>
              <w:rPr>
                <w:rFonts w:ascii="Songti SC Regular" w:eastAsia="Songti SC Regular" w:hAnsi="Songti SC Regular" w:cs="Songti SC Regular" w:hint="eastAsia"/>
              </w:rPr>
              <w:t>组交互式练习、</w:t>
            </w:r>
            <w:r>
              <w:rPr>
                <w:rFonts w:ascii="Songti SC Regular" w:eastAsia="Songti SC Regular" w:hAnsi="Songti SC Regular" w:cs="Songti SC Regular" w:hint="eastAsia"/>
              </w:rPr>
              <w:t>1</w:t>
            </w:r>
            <w:r>
              <w:rPr>
                <w:rFonts w:ascii="Songti SC Regular" w:eastAsia="Songti SC Regular" w:hAnsi="Songti SC Regular" w:cs="Songti SC Regular" w:hint="eastAsia"/>
              </w:rPr>
              <w:t>组单元测验。</w:t>
            </w:r>
          </w:p>
          <w:p w:rsidR="00B87C27" w:rsidRDefault="00317598">
            <w:pPr>
              <w:pStyle w:val="p1"/>
              <w:rPr>
                <w:rFonts w:ascii="Songti SC Regular" w:eastAsia="Songti SC Regular" w:hAnsi="Songti SC Regular" w:cs="Songti SC Regular"/>
              </w:rPr>
            </w:pPr>
            <w:r>
              <w:rPr>
                <w:rFonts w:ascii="Songti SC Regular" w:eastAsia="Songti SC Regular" w:hAnsi="Songti SC Regular" w:cs="Songti SC Regular" w:hint="eastAsia"/>
              </w:rPr>
              <w:t xml:space="preserve">4. </w:t>
            </w:r>
            <w:r>
              <w:rPr>
                <w:rFonts w:ascii="Songti SC Regular" w:eastAsia="Songti SC Regular" w:hAnsi="Songti SC Regular" w:cs="Songti SC Regular" w:hint="eastAsia"/>
                <w:lang w:bidi="ar"/>
              </w:rPr>
              <w:t>HTML5</w:t>
            </w:r>
            <w:r>
              <w:rPr>
                <w:rFonts w:ascii="Songti SC Regular" w:eastAsia="Songti SC Regular" w:hAnsi="Songti SC Regular" w:cs="Songti SC Regular" w:hint="eastAsia"/>
                <w:lang w:bidi="ar"/>
              </w:rPr>
              <w:t>交互式微课达到以下标准：</w:t>
            </w:r>
          </w:p>
          <w:p w:rsidR="00B87C27" w:rsidRDefault="00317598">
            <w:pPr>
              <w:pStyle w:val="Default"/>
              <w:numPr>
                <w:ilvl w:val="1"/>
                <w:numId w:val="3"/>
              </w:numPr>
              <w:tabs>
                <w:tab w:val="left" w:pos="420"/>
                <w:tab w:val="left" w:pos="630"/>
                <w:tab w:val="left" w:pos="1050"/>
              </w:tabs>
              <w:ind w:left="13" w:hanging="13"/>
              <w:rPr>
                <w:rFonts w:ascii="Songti SC Regular" w:eastAsia="Songti SC Regular" w:hAnsi="Songti SC Regular" w:cs="Songti SC Regular"/>
                <w:lang w:val="en-US" w:eastAsia="zh-CN" w:bidi="ar"/>
              </w:rPr>
            </w:pPr>
            <w:r>
              <w:rPr>
                <w:rFonts w:ascii="Songti SC Regular" w:eastAsia="Songti SC Regular" w:hAnsi="Songti SC Regular" w:cs="Songti SC Regular" w:hint="eastAsia"/>
                <w:lang w:val="en-US" w:eastAsia="zh-CN" w:bidi="ar"/>
              </w:rPr>
              <w:t>课程用英文讲解，</w:t>
            </w:r>
            <w:r>
              <w:rPr>
                <w:rFonts w:ascii="Songti SC Regular" w:eastAsia="Songti SC Regular" w:hAnsi="Songti SC Regular" w:cs="Songti SC Regular" w:hint="eastAsia"/>
                <w:lang w:eastAsia="zh-CN" w:bidi="ar"/>
              </w:rPr>
              <w:t>可选择中</w:t>
            </w:r>
            <w:r>
              <w:rPr>
                <w:rFonts w:ascii="Songti SC Regular" w:eastAsia="Songti SC Regular" w:hAnsi="Songti SC Regular" w:cs="Songti SC Regular" w:hint="eastAsia"/>
                <w:lang w:eastAsia="zh-CN" w:bidi="ar"/>
              </w:rPr>
              <w:t>/</w:t>
            </w:r>
            <w:r>
              <w:rPr>
                <w:rFonts w:ascii="Songti SC Regular" w:eastAsia="Songti SC Regular" w:hAnsi="Songti SC Regular" w:cs="Songti SC Regular" w:hint="eastAsia"/>
                <w:lang w:val="en-US" w:eastAsia="zh-CN" w:bidi="ar"/>
              </w:rPr>
              <w:t>英文幕。英语发音使用标准美音。</w:t>
            </w:r>
          </w:p>
          <w:p w:rsidR="00B87C27" w:rsidRDefault="00317598">
            <w:pPr>
              <w:pStyle w:val="Default"/>
              <w:numPr>
                <w:ilvl w:val="1"/>
                <w:numId w:val="3"/>
              </w:numPr>
              <w:tabs>
                <w:tab w:val="left" w:pos="420"/>
                <w:tab w:val="left" w:pos="630"/>
                <w:tab w:val="left" w:pos="1050"/>
              </w:tabs>
              <w:ind w:left="13" w:hanging="13"/>
              <w:rPr>
                <w:rFonts w:ascii="Songti SC Regular" w:eastAsia="Songti SC Regular" w:hAnsi="Songti SC Regular" w:cs="Songti SC Regular"/>
                <w:lang w:val="en-US" w:eastAsia="zh-CN" w:bidi="ar"/>
              </w:rPr>
            </w:pPr>
            <w:r>
              <w:rPr>
                <w:rFonts w:ascii="Songti SC Regular" w:eastAsia="Songti SC Regular" w:hAnsi="Songti SC Regular" w:cs="Songti SC Regular" w:hint="eastAsia"/>
                <w:lang w:val="en-US" w:eastAsia="zh-CN" w:bidi="ar"/>
              </w:rPr>
              <w:t>讲解</w:t>
            </w:r>
            <w:r>
              <w:rPr>
                <w:rFonts w:ascii="Songti SC Regular" w:eastAsia="Songti SC Regular" w:hAnsi="Songti SC Regular" w:cs="Songti SC Regular" w:hint="eastAsia"/>
                <w:lang w:eastAsia="zh-CN" w:bidi="ar"/>
              </w:rPr>
              <w:t>语速适中、</w:t>
            </w:r>
            <w:r>
              <w:rPr>
                <w:rFonts w:ascii="Songti SC Regular" w:eastAsia="Songti SC Regular" w:hAnsi="Songti SC Regular" w:cs="Songti SC Regular" w:hint="eastAsia"/>
                <w:lang w:val="en-US" w:eastAsia="zh-CN" w:bidi="ar"/>
              </w:rPr>
              <w:t>清晰</w:t>
            </w:r>
            <w:r>
              <w:rPr>
                <w:rFonts w:ascii="Songti SC Regular" w:eastAsia="Songti SC Regular" w:hAnsi="Songti SC Regular" w:cs="Songti SC Regular" w:hint="eastAsia"/>
                <w:lang w:eastAsia="zh-CN" w:bidi="ar"/>
              </w:rPr>
              <w:t>流畅，可学习专业知识的同时，提高英语能力。</w:t>
            </w:r>
          </w:p>
          <w:p w:rsidR="00B87C27" w:rsidRDefault="00317598">
            <w:pPr>
              <w:pStyle w:val="Default"/>
              <w:numPr>
                <w:ilvl w:val="1"/>
                <w:numId w:val="3"/>
              </w:numPr>
              <w:tabs>
                <w:tab w:val="left" w:pos="420"/>
                <w:tab w:val="left" w:pos="630"/>
                <w:tab w:val="left" w:pos="1050"/>
              </w:tabs>
              <w:ind w:left="13" w:hanging="13"/>
              <w:rPr>
                <w:rFonts w:ascii="Songti SC Regular" w:eastAsia="Songti SC Regular" w:hAnsi="Songti SC Regular" w:cs="Songti SC Regular"/>
                <w:lang w:val="en-US" w:eastAsia="zh-CN" w:bidi="ar"/>
              </w:rPr>
            </w:pPr>
            <w:r>
              <w:rPr>
                <w:rFonts w:ascii="Songti SC Regular" w:eastAsia="Songti SC Regular" w:hAnsi="Songti SC Regular" w:cs="Songti SC Regular" w:hint="eastAsia"/>
                <w:lang w:val="en-US" w:eastAsia="zh-CN" w:bidi="ar"/>
              </w:rPr>
              <w:t>动画与讲解配合紧凑，有效帮助学员迅速理解讲解内容。</w:t>
            </w:r>
          </w:p>
          <w:p w:rsidR="00B87C27" w:rsidRDefault="00317598">
            <w:pPr>
              <w:pStyle w:val="Default"/>
              <w:numPr>
                <w:ilvl w:val="1"/>
                <w:numId w:val="3"/>
              </w:numPr>
              <w:tabs>
                <w:tab w:val="left" w:pos="420"/>
                <w:tab w:val="left" w:pos="630"/>
                <w:tab w:val="left" w:pos="1050"/>
              </w:tabs>
              <w:ind w:left="13" w:hanging="13"/>
              <w:rPr>
                <w:rFonts w:ascii="Songti SC Regular" w:eastAsia="Songti SC Regular" w:hAnsi="Songti SC Regular" w:cs="Songti SC Regular"/>
                <w:lang w:val="en-US" w:eastAsia="zh-CN" w:bidi="ar"/>
              </w:rPr>
            </w:pPr>
            <w:r>
              <w:rPr>
                <w:rFonts w:ascii="Songti SC Regular" w:eastAsia="Songti SC Regular" w:hAnsi="Songti SC Regular" w:cs="Songti SC Regular" w:hint="eastAsia"/>
                <w:lang w:val="en-US" w:eastAsia="zh-CN" w:bidi="ar"/>
              </w:rPr>
              <w:t>导航清晰，适合学生自学。同时，便</w:t>
            </w:r>
            <w:r>
              <w:rPr>
                <w:rFonts w:ascii="Songti SC Regular" w:eastAsia="Songti SC Regular" w:hAnsi="Songti SC Regular" w:cs="Songti SC Regular" w:hint="eastAsia"/>
                <w:lang w:val="en-US" w:eastAsia="zh-CN" w:bidi="ar"/>
              </w:rPr>
              <w:lastRenderedPageBreak/>
              <w:t>于学生按照个人兴趣和意愿，根据个人学习进度进行调控，并可验证学习成效。</w:t>
            </w:r>
          </w:p>
          <w:p w:rsidR="00B87C27" w:rsidRDefault="00317598">
            <w:pPr>
              <w:pStyle w:val="Default"/>
              <w:numPr>
                <w:ilvl w:val="1"/>
                <w:numId w:val="3"/>
              </w:numPr>
              <w:tabs>
                <w:tab w:val="left" w:pos="420"/>
                <w:tab w:val="left" w:pos="630"/>
                <w:tab w:val="left" w:pos="1050"/>
              </w:tabs>
              <w:ind w:left="13" w:hanging="13"/>
              <w:rPr>
                <w:rFonts w:ascii="Songti SC Regular" w:eastAsia="Songti SC Regular" w:hAnsi="Songti SC Regular" w:cs="Songti SC Regular"/>
                <w:kern w:val="2"/>
              </w:rPr>
            </w:pPr>
            <w:r>
              <w:rPr>
                <w:rFonts w:ascii="Songti SC Regular" w:eastAsia="Songti SC Regular" w:hAnsi="Songti SC Regular" w:cs="Songti SC Regular" w:hint="eastAsia"/>
                <w:lang w:val="en-US" w:eastAsia="zh-CN" w:bidi="ar"/>
              </w:rPr>
              <w:t>互动功能包括：拖拽、连线、点击</w:t>
            </w:r>
            <w:r>
              <w:rPr>
                <w:rFonts w:ascii="Songti SC Regular" w:eastAsia="Songti SC Regular" w:hAnsi="Songti SC Regular" w:cs="Songti SC Regular" w:hint="eastAsia"/>
                <w:lang w:eastAsia="zh-CN" w:bidi="ar"/>
              </w:rPr>
              <w:t>、</w:t>
            </w:r>
            <w:r>
              <w:rPr>
                <w:rFonts w:ascii="Songti SC Regular" w:eastAsia="Songti SC Regular" w:hAnsi="Songti SC Regular" w:cs="Songti SC Regular" w:hint="eastAsia"/>
                <w:lang w:val="en-US" w:eastAsia="zh-CN" w:bidi="ar"/>
              </w:rPr>
              <w:t>选择等形式</w:t>
            </w:r>
            <w:r>
              <w:rPr>
                <w:rFonts w:ascii="Songti SC Regular" w:eastAsia="Songti SC Regular" w:hAnsi="Songti SC Regular" w:cs="Songti SC Regular" w:hint="eastAsia"/>
                <w:lang w:eastAsia="zh-CN" w:bidi="ar"/>
              </w:rPr>
              <w:t>。</w:t>
            </w:r>
          </w:p>
          <w:p w:rsidR="00B87C27" w:rsidRDefault="00317598">
            <w:pPr>
              <w:pStyle w:val="Default"/>
              <w:numPr>
                <w:ilvl w:val="1"/>
                <w:numId w:val="3"/>
              </w:numPr>
              <w:tabs>
                <w:tab w:val="left" w:pos="420"/>
                <w:tab w:val="left" w:pos="630"/>
                <w:tab w:val="left" w:pos="1050"/>
              </w:tabs>
              <w:ind w:left="13" w:hanging="13"/>
              <w:rPr>
                <w:rFonts w:ascii="Songti SC Regular" w:eastAsia="Songti SC Regular" w:hAnsi="Songti SC Regular" w:cs="Songti SC Regular"/>
                <w:kern w:val="2"/>
              </w:rPr>
            </w:pPr>
            <w:r>
              <w:rPr>
                <w:rFonts w:ascii="Songti SC Regular" w:eastAsia="Songti SC Regular" w:hAnsi="Songti SC Regular" w:cs="Songti SC Regular" w:hint="eastAsia"/>
                <w:kern w:val="2"/>
              </w:rPr>
              <w:t>视频、音频需提供原版素材，技术标准如下：</w:t>
            </w:r>
          </w:p>
          <w:p w:rsidR="00B87C27" w:rsidRDefault="00317598">
            <w:pPr>
              <w:pStyle w:val="Default"/>
              <w:rPr>
                <w:rFonts w:ascii="Songti SC Regular" w:eastAsia="Songti SC Regular" w:hAnsi="Songti SC Regular" w:cs="Songti SC Regular"/>
                <w:kern w:val="2"/>
              </w:rPr>
            </w:pPr>
            <w:r>
              <w:rPr>
                <w:rFonts w:ascii="Songti SC Regular" w:eastAsia="Songti SC Regular" w:hAnsi="Songti SC Regular" w:cs="Songti SC Regular" w:hint="eastAsia"/>
                <w:kern w:val="2"/>
              </w:rPr>
              <w:t>视频：</w:t>
            </w:r>
          </w:p>
          <w:p w:rsidR="00B87C27" w:rsidRDefault="00317598">
            <w:pPr>
              <w:pStyle w:val="Default"/>
              <w:rPr>
                <w:rFonts w:ascii="Songti SC Regular" w:eastAsia="Songti SC Regular" w:hAnsi="Songti SC Regular" w:cs="Songti SC Regular"/>
                <w:kern w:val="2"/>
              </w:rPr>
            </w:pPr>
            <w:r>
              <w:rPr>
                <w:rFonts w:ascii="Songti SC Regular" w:eastAsia="Songti SC Regular" w:hAnsi="Songti SC Regular" w:cs="Songti SC Regular" w:hint="eastAsia"/>
                <w:kern w:val="2"/>
                <w:lang w:val="en-US"/>
              </w:rPr>
              <w:t>1)</w:t>
            </w:r>
            <w:r>
              <w:rPr>
                <w:rFonts w:ascii="Songti SC Regular" w:eastAsia="Songti SC Regular" w:hAnsi="Songti SC Regular" w:cs="Songti SC Regular" w:hint="eastAsia"/>
                <w:kern w:val="2"/>
                <w:lang w:val="en-US"/>
              </w:rPr>
              <w:tab/>
            </w:r>
            <w:r>
              <w:rPr>
                <w:rFonts w:ascii="Songti SC Regular" w:eastAsia="Songti SC Regular" w:hAnsi="Songti SC Regular" w:cs="Songti SC Regular" w:hint="eastAsia"/>
                <w:kern w:val="2"/>
              </w:rPr>
              <w:t>画幅：</w:t>
            </w:r>
            <w:r>
              <w:rPr>
                <w:rFonts w:ascii="Songti SC Regular" w:eastAsia="Songti SC Regular" w:hAnsi="Songti SC Regular" w:cs="Songti SC Regular" w:hint="eastAsia"/>
                <w:kern w:val="2"/>
              </w:rPr>
              <w:t xml:space="preserve"> </w:t>
            </w:r>
            <w:r>
              <w:rPr>
                <w:rFonts w:ascii="Songti SC Regular" w:eastAsia="Songti SC Regular" w:hAnsi="Songti SC Regular" w:cs="Songti SC Regular" w:hint="eastAsia"/>
                <w:kern w:val="2"/>
              </w:rPr>
              <w:t>视频画幅为</w:t>
            </w:r>
            <w:r>
              <w:rPr>
                <w:rFonts w:ascii="Songti SC Regular" w:eastAsia="Songti SC Regular" w:hAnsi="Songti SC Regular" w:cs="Songti SC Regular" w:hint="eastAsia"/>
                <w:kern w:val="2"/>
                <w:lang w:val="en-US"/>
              </w:rPr>
              <w:t xml:space="preserve">16:9 </w:t>
            </w:r>
            <w:r>
              <w:rPr>
                <w:rFonts w:ascii="Songti SC Regular" w:eastAsia="Songti SC Regular" w:hAnsi="Songti SC Regular" w:cs="Songti SC Regular" w:hint="eastAsia"/>
                <w:kern w:val="2"/>
              </w:rPr>
              <w:t>比例，高清视频</w:t>
            </w:r>
          </w:p>
          <w:p w:rsidR="00B87C27" w:rsidRDefault="00317598">
            <w:pPr>
              <w:pStyle w:val="Default"/>
              <w:rPr>
                <w:rFonts w:ascii="Songti SC Regular" w:eastAsia="Songti SC Regular" w:hAnsi="Songti SC Regular" w:cs="Songti SC Regular"/>
                <w:kern w:val="2"/>
              </w:rPr>
            </w:pPr>
            <w:r>
              <w:rPr>
                <w:rFonts w:ascii="Songti SC Regular" w:eastAsia="Songti SC Regular" w:hAnsi="Songti SC Regular" w:cs="Songti SC Regular" w:hint="eastAsia"/>
                <w:kern w:val="2"/>
                <w:lang w:val="en-US"/>
              </w:rPr>
              <w:t>2)</w:t>
            </w:r>
            <w:r>
              <w:rPr>
                <w:rFonts w:ascii="Songti SC Regular" w:eastAsia="Songti SC Regular" w:hAnsi="Songti SC Regular" w:cs="Songti SC Regular" w:hint="eastAsia"/>
                <w:kern w:val="2"/>
                <w:lang w:val="en-US"/>
              </w:rPr>
              <w:tab/>
            </w:r>
            <w:r>
              <w:rPr>
                <w:rFonts w:ascii="Songti SC Regular" w:eastAsia="Songti SC Regular" w:hAnsi="Songti SC Regular" w:cs="Songti SC Regular" w:hint="eastAsia"/>
                <w:kern w:val="2"/>
              </w:rPr>
              <w:t>视频规格：</w:t>
            </w:r>
            <w:r>
              <w:rPr>
                <w:rFonts w:ascii="Songti SC Regular" w:eastAsia="Songti SC Regular" w:hAnsi="Songti SC Regular" w:cs="Songti SC Regular" w:hint="eastAsia"/>
                <w:kern w:val="2"/>
                <w:lang w:val="en-US"/>
              </w:rPr>
              <w:t>720P</w:t>
            </w:r>
            <w:r>
              <w:rPr>
                <w:rFonts w:ascii="Songti SC Regular" w:eastAsia="Songti SC Regular" w:hAnsi="Songti SC Regular" w:cs="Songti SC Regular" w:hint="eastAsia"/>
                <w:kern w:val="2"/>
              </w:rPr>
              <w:t>、</w:t>
            </w:r>
            <w:r>
              <w:rPr>
                <w:rFonts w:ascii="Songti SC Regular" w:eastAsia="Songti SC Regular" w:hAnsi="Songti SC Regular" w:cs="Songti SC Regular" w:hint="eastAsia"/>
                <w:kern w:val="2"/>
                <w:lang w:val="en-US"/>
              </w:rPr>
              <w:t>1080P</w:t>
            </w:r>
            <w:r>
              <w:rPr>
                <w:rFonts w:ascii="Songti SC Regular" w:eastAsia="Songti SC Regular" w:hAnsi="Songti SC Regular" w:cs="Songti SC Regular" w:hint="eastAsia"/>
                <w:kern w:val="2"/>
              </w:rPr>
              <w:t>（暂不支持</w:t>
            </w:r>
            <w:r>
              <w:rPr>
                <w:rFonts w:ascii="Songti SC Regular" w:eastAsia="Songti SC Regular" w:hAnsi="Songti SC Regular" w:cs="Songti SC Regular" w:hint="eastAsia"/>
                <w:kern w:val="2"/>
                <w:lang w:val="en-US"/>
              </w:rPr>
              <w:t>4K</w:t>
            </w:r>
            <w:r>
              <w:rPr>
                <w:rFonts w:ascii="Songti SC Regular" w:eastAsia="Songti SC Regular" w:hAnsi="Songti SC Regular" w:cs="Songti SC Regular" w:hint="eastAsia"/>
                <w:kern w:val="2"/>
              </w:rPr>
              <w:t>）</w:t>
            </w:r>
          </w:p>
          <w:p w:rsidR="00B87C27" w:rsidRDefault="00317598">
            <w:pPr>
              <w:pStyle w:val="Default"/>
              <w:rPr>
                <w:rFonts w:ascii="Songti SC Regular" w:eastAsia="Songti SC Regular" w:hAnsi="Songti SC Regular" w:cs="Songti SC Regular"/>
                <w:kern w:val="2"/>
              </w:rPr>
            </w:pPr>
            <w:r>
              <w:rPr>
                <w:rFonts w:ascii="Songti SC Regular" w:eastAsia="Songti SC Regular" w:hAnsi="Songti SC Regular" w:cs="Songti SC Regular" w:hint="eastAsia"/>
                <w:kern w:val="2"/>
                <w:lang w:val="en-US"/>
              </w:rPr>
              <w:t>3)</w:t>
            </w:r>
            <w:r>
              <w:rPr>
                <w:rFonts w:ascii="Songti SC Regular" w:eastAsia="Songti SC Regular" w:hAnsi="Songti SC Regular" w:cs="Songti SC Regular" w:hint="eastAsia"/>
                <w:kern w:val="2"/>
                <w:lang w:val="en-US"/>
              </w:rPr>
              <w:tab/>
            </w:r>
            <w:r>
              <w:rPr>
                <w:rFonts w:ascii="Songti SC Regular" w:eastAsia="Songti SC Regular" w:hAnsi="Songti SC Regular" w:cs="Songti SC Regular" w:hint="eastAsia"/>
                <w:kern w:val="2"/>
              </w:rPr>
              <w:t>视频格式：</w:t>
            </w:r>
            <w:r>
              <w:rPr>
                <w:rFonts w:ascii="Songti SC Regular" w:eastAsia="Songti SC Regular" w:hAnsi="Songti SC Regular" w:cs="Songti SC Regular" w:hint="eastAsia"/>
                <w:kern w:val="2"/>
                <w:lang w:val="en-US"/>
              </w:rPr>
              <w:t>H.264</w:t>
            </w:r>
            <w:r>
              <w:rPr>
                <w:rFonts w:ascii="Songti SC Regular" w:eastAsia="Songti SC Regular" w:hAnsi="Songti SC Regular" w:cs="Songti SC Regular" w:hint="eastAsia"/>
                <w:kern w:val="2"/>
              </w:rPr>
              <w:t>编码的</w:t>
            </w:r>
            <w:r>
              <w:rPr>
                <w:rFonts w:ascii="Songti SC Regular" w:eastAsia="Songti SC Regular" w:hAnsi="Songti SC Regular" w:cs="Songti SC Regular" w:hint="eastAsia"/>
                <w:kern w:val="2"/>
                <w:lang w:val="en-US"/>
              </w:rPr>
              <w:t>MP4</w:t>
            </w:r>
            <w:r>
              <w:rPr>
                <w:rFonts w:ascii="Songti SC Regular" w:eastAsia="Songti SC Regular" w:hAnsi="Songti SC Regular" w:cs="Songti SC Regular" w:hint="eastAsia"/>
                <w:kern w:val="2"/>
              </w:rPr>
              <w:t>格式</w:t>
            </w:r>
          </w:p>
          <w:p w:rsidR="00B87C27" w:rsidRDefault="00317598">
            <w:pPr>
              <w:pStyle w:val="Default"/>
              <w:rPr>
                <w:rFonts w:ascii="Songti SC Regular" w:eastAsia="Songti SC Regular" w:hAnsi="Songti SC Regular" w:cs="Songti SC Regular"/>
                <w:kern w:val="2"/>
              </w:rPr>
            </w:pPr>
            <w:r>
              <w:rPr>
                <w:rFonts w:ascii="Songti SC Regular" w:eastAsia="Songti SC Regular" w:hAnsi="Songti SC Regular" w:cs="Songti SC Regular" w:hint="eastAsia"/>
                <w:kern w:val="2"/>
                <w:lang w:val="en-US"/>
              </w:rPr>
              <w:t>4)</w:t>
            </w:r>
            <w:r>
              <w:rPr>
                <w:rFonts w:ascii="Songti SC Regular" w:eastAsia="Songti SC Regular" w:hAnsi="Songti SC Regular" w:cs="Songti SC Regular" w:hint="eastAsia"/>
                <w:kern w:val="2"/>
                <w:lang w:val="en-US"/>
              </w:rPr>
              <w:tab/>
            </w:r>
            <w:r>
              <w:rPr>
                <w:rFonts w:ascii="Songti SC Regular" w:eastAsia="Songti SC Regular" w:hAnsi="Songti SC Regular" w:cs="Songti SC Regular" w:hint="eastAsia"/>
                <w:kern w:val="2"/>
              </w:rPr>
              <w:t>视频编码：</w:t>
            </w:r>
            <w:r>
              <w:rPr>
                <w:rFonts w:ascii="Songti SC Regular" w:eastAsia="Songti SC Regular" w:hAnsi="Songti SC Regular" w:cs="Songti SC Regular" w:hint="eastAsia"/>
                <w:kern w:val="2"/>
                <w:lang w:val="en-US"/>
              </w:rPr>
              <w:t>H.264</w:t>
            </w:r>
          </w:p>
          <w:p w:rsidR="00B87C27" w:rsidRDefault="00317598">
            <w:pPr>
              <w:pStyle w:val="Default"/>
              <w:rPr>
                <w:rFonts w:ascii="Songti SC Regular" w:eastAsia="Songti SC Regular" w:hAnsi="Songti SC Regular" w:cs="Songti SC Regular"/>
                <w:kern w:val="2"/>
              </w:rPr>
            </w:pPr>
            <w:r>
              <w:rPr>
                <w:rFonts w:ascii="Songti SC Regular" w:eastAsia="Songti SC Regular" w:hAnsi="Songti SC Regular" w:cs="Songti SC Regular" w:hint="eastAsia"/>
                <w:kern w:val="2"/>
                <w:lang w:val="en-US"/>
              </w:rPr>
              <w:t>5)</w:t>
            </w:r>
            <w:r>
              <w:rPr>
                <w:rFonts w:ascii="Songti SC Regular" w:eastAsia="Songti SC Regular" w:hAnsi="Songti SC Regular" w:cs="Songti SC Regular" w:hint="eastAsia"/>
                <w:kern w:val="2"/>
                <w:lang w:val="en-US"/>
              </w:rPr>
              <w:tab/>
            </w:r>
            <w:r>
              <w:rPr>
                <w:rFonts w:ascii="Songti SC Regular" w:eastAsia="Songti SC Regular" w:hAnsi="Songti SC Regular" w:cs="Songti SC Regular" w:hint="eastAsia"/>
                <w:kern w:val="2"/>
              </w:rPr>
              <w:t>视频码率：</w:t>
            </w:r>
            <w:r>
              <w:rPr>
                <w:rFonts w:ascii="Songti SC Regular" w:eastAsia="Songti SC Regular" w:hAnsi="Songti SC Regular" w:cs="Songti SC Regular" w:hint="eastAsia"/>
                <w:kern w:val="2"/>
                <w:lang w:val="en-US"/>
              </w:rPr>
              <w:t xml:space="preserve">20000 </w:t>
            </w:r>
            <w:r>
              <w:rPr>
                <w:rFonts w:ascii="Songti SC Regular" w:eastAsia="Songti SC Regular" w:hAnsi="Songti SC Regular" w:cs="Songti SC Regular" w:hint="eastAsia"/>
                <w:kern w:val="2"/>
                <w:lang w:val="en-US"/>
              </w:rPr>
              <w:t>kbps</w:t>
            </w:r>
            <w:r>
              <w:rPr>
                <w:rFonts w:ascii="Songti SC Regular" w:eastAsia="Songti SC Regular" w:hAnsi="Songti SC Regular" w:cs="Songti SC Regular" w:hint="eastAsia"/>
                <w:kern w:val="2"/>
                <w:lang w:val="en-US"/>
              </w:rPr>
              <w:t>≥</w:t>
            </w:r>
            <w:r>
              <w:rPr>
                <w:rFonts w:ascii="Songti SC Regular" w:eastAsia="Songti SC Regular" w:hAnsi="Songti SC Regular" w:cs="Songti SC Regular" w:hint="eastAsia"/>
                <w:kern w:val="2"/>
                <w:lang w:val="en-US"/>
              </w:rPr>
              <w:t>H.264</w:t>
            </w:r>
            <w:r>
              <w:rPr>
                <w:rFonts w:ascii="Songti SC Regular" w:eastAsia="Songti SC Regular" w:hAnsi="Songti SC Regular" w:cs="Songti SC Regular" w:hint="eastAsia"/>
                <w:kern w:val="2"/>
                <w:lang w:val="en-US"/>
              </w:rPr>
              <w:t>≥</w:t>
            </w:r>
            <w:r>
              <w:rPr>
                <w:rFonts w:ascii="Songti SC Regular" w:eastAsia="Songti SC Regular" w:hAnsi="Songti SC Regular" w:cs="Songti SC Regular" w:hint="eastAsia"/>
                <w:kern w:val="2"/>
                <w:lang w:val="en-US"/>
              </w:rPr>
              <w:t>2000kbps</w:t>
            </w:r>
          </w:p>
          <w:p w:rsidR="00B87C27" w:rsidRDefault="00317598">
            <w:pPr>
              <w:pStyle w:val="Default"/>
              <w:rPr>
                <w:rFonts w:ascii="Songti SC Regular" w:eastAsia="Songti SC Regular" w:hAnsi="Songti SC Regular" w:cs="Songti SC Regular"/>
                <w:kern w:val="2"/>
              </w:rPr>
            </w:pPr>
            <w:r>
              <w:rPr>
                <w:rFonts w:ascii="Songti SC Regular" w:eastAsia="Songti SC Regular" w:hAnsi="Songti SC Regular" w:cs="Songti SC Regular" w:hint="eastAsia"/>
                <w:kern w:val="2"/>
                <w:lang w:val="en-US"/>
              </w:rPr>
              <w:t>6)</w:t>
            </w:r>
            <w:r>
              <w:rPr>
                <w:rFonts w:ascii="Songti SC Regular" w:eastAsia="Songti SC Regular" w:hAnsi="Songti SC Regular" w:cs="Songti SC Regular" w:hint="eastAsia"/>
                <w:kern w:val="2"/>
                <w:lang w:val="en-US"/>
              </w:rPr>
              <w:tab/>
            </w:r>
            <w:r>
              <w:rPr>
                <w:rFonts w:ascii="Songti SC Regular" w:eastAsia="Songti SC Regular" w:hAnsi="Songti SC Regular" w:cs="Songti SC Regular" w:hint="eastAsia"/>
                <w:kern w:val="2"/>
              </w:rPr>
              <w:t>帧率：帧速率</w:t>
            </w:r>
            <w:r>
              <w:rPr>
                <w:rFonts w:ascii="Songti SC Regular" w:eastAsia="Songti SC Regular" w:hAnsi="Songti SC Regular" w:cs="Songti SC Regular" w:hint="eastAsia"/>
                <w:kern w:val="2"/>
                <w:lang w:val="en-US"/>
              </w:rPr>
              <w:t xml:space="preserve">=25fps </w:t>
            </w:r>
          </w:p>
          <w:p w:rsidR="00B87C27" w:rsidRDefault="00317598">
            <w:pPr>
              <w:pStyle w:val="Default"/>
              <w:rPr>
                <w:rFonts w:ascii="Songti SC Regular" w:eastAsia="Songti SC Regular" w:hAnsi="Songti SC Regular" w:cs="Songti SC Regular"/>
                <w:kern w:val="2"/>
              </w:rPr>
            </w:pPr>
            <w:r>
              <w:rPr>
                <w:rFonts w:ascii="Songti SC Regular" w:eastAsia="Songti SC Regular" w:hAnsi="Songti SC Regular" w:cs="Songti SC Regular" w:hint="eastAsia"/>
                <w:kern w:val="2"/>
              </w:rPr>
              <w:t>音频：</w:t>
            </w:r>
          </w:p>
          <w:p w:rsidR="00B87C27" w:rsidRDefault="00317598">
            <w:pPr>
              <w:pStyle w:val="Default"/>
              <w:rPr>
                <w:rFonts w:ascii="Songti SC Regular" w:eastAsia="Songti SC Regular" w:hAnsi="Songti SC Regular" w:cs="Songti SC Regular"/>
                <w:kern w:val="2"/>
              </w:rPr>
            </w:pPr>
            <w:r>
              <w:rPr>
                <w:rFonts w:ascii="Songti SC Regular" w:eastAsia="Songti SC Regular" w:hAnsi="Songti SC Regular" w:cs="Songti SC Regular" w:hint="eastAsia"/>
                <w:kern w:val="2"/>
                <w:lang w:val="en-US"/>
              </w:rPr>
              <w:t>1)</w:t>
            </w:r>
            <w:r>
              <w:rPr>
                <w:rFonts w:ascii="Songti SC Regular" w:eastAsia="Songti SC Regular" w:hAnsi="Songti SC Regular" w:cs="Songti SC Regular" w:hint="eastAsia"/>
                <w:kern w:val="2"/>
                <w:lang w:val="en-US"/>
              </w:rPr>
              <w:tab/>
            </w:r>
            <w:r>
              <w:rPr>
                <w:rFonts w:ascii="Songti SC Regular" w:eastAsia="Songti SC Regular" w:hAnsi="Songti SC Regular" w:cs="Songti SC Regular" w:hint="eastAsia"/>
                <w:kern w:val="2"/>
              </w:rPr>
              <w:t>音频格式：</w:t>
            </w:r>
            <w:r>
              <w:rPr>
                <w:rFonts w:ascii="Songti SC Regular" w:eastAsia="Songti SC Regular" w:hAnsi="Songti SC Regular" w:cs="Songti SC Regular" w:hint="eastAsia"/>
                <w:kern w:val="2"/>
                <w:lang w:val="en-US"/>
              </w:rPr>
              <w:t xml:space="preserve">MP3 </w:t>
            </w:r>
          </w:p>
          <w:p w:rsidR="00B87C27" w:rsidRDefault="00317598">
            <w:pPr>
              <w:pStyle w:val="Default"/>
              <w:rPr>
                <w:rFonts w:ascii="Songti SC Regular" w:eastAsia="Songti SC Regular" w:hAnsi="Songti SC Regular" w:cs="Songti SC Regular"/>
                <w:kern w:val="2"/>
              </w:rPr>
            </w:pPr>
            <w:r>
              <w:rPr>
                <w:rFonts w:ascii="Songti SC Regular" w:eastAsia="Songti SC Regular" w:hAnsi="Songti SC Regular" w:cs="Songti SC Regular" w:hint="eastAsia"/>
                <w:kern w:val="2"/>
                <w:lang w:val="en-US"/>
              </w:rPr>
              <w:t>2)</w:t>
            </w:r>
            <w:r>
              <w:rPr>
                <w:rFonts w:ascii="Songti SC Regular" w:eastAsia="Songti SC Regular" w:hAnsi="Songti SC Regular" w:cs="Songti SC Regular" w:hint="eastAsia"/>
                <w:kern w:val="2"/>
                <w:lang w:val="en-US"/>
              </w:rPr>
              <w:tab/>
            </w:r>
            <w:r>
              <w:rPr>
                <w:rFonts w:ascii="Songti SC Regular" w:eastAsia="Songti SC Regular" w:hAnsi="Songti SC Regular" w:cs="Songti SC Regular" w:hint="eastAsia"/>
                <w:kern w:val="2"/>
              </w:rPr>
              <w:t>音频编码：</w:t>
            </w:r>
            <w:r>
              <w:rPr>
                <w:rFonts w:ascii="Songti SC Regular" w:eastAsia="Songti SC Regular" w:hAnsi="Songti SC Regular" w:cs="Songti SC Regular" w:hint="eastAsia"/>
                <w:kern w:val="2"/>
                <w:lang w:val="en-US"/>
              </w:rPr>
              <w:t xml:space="preserve">AAC </w:t>
            </w:r>
          </w:p>
          <w:p w:rsidR="00B87C27" w:rsidRDefault="00317598">
            <w:pPr>
              <w:pStyle w:val="Default"/>
              <w:rPr>
                <w:rFonts w:ascii="Songti SC Regular" w:eastAsia="Songti SC Regular" w:hAnsi="Songti SC Regular" w:cs="Songti SC Regular"/>
                <w:kern w:val="2"/>
              </w:rPr>
            </w:pPr>
            <w:r>
              <w:rPr>
                <w:rFonts w:ascii="Songti SC Regular" w:eastAsia="Songti SC Regular" w:hAnsi="Songti SC Regular" w:cs="Songti SC Regular" w:hint="eastAsia"/>
                <w:kern w:val="2"/>
                <w:lang w:val="en-US"/>
              </w:rPr>
              <w:t>3)</w:t>
            </w:r>
            <w:r>
              <w:rPr>
                <w:rFonts w:ascii="Songti SC Regular" w:eastAsia="Songti SC Regular" w:hAnsi="Songti SC Regular" w:cs="Songti SC Regular" w:hint="eastAsia"/>
                <w:kern w:val="2"/>
                <w:lang w:val="en-US"/>
              </w:rPr>
              <w:tab/>
            </w:r>
            <w:r>
              <w:rPr>
                <w:rFonts w:ascii="Songti SC Regular" w:eastAsia="Songti SC Regular" w:hAnsi="Songti SC Regular" w:cs="Songti SC Regular" w:hint="eastAsia"/>
                <w:kern w:val="2"/>
              </w:rPr>
              <w:t>音频码率：</w:t>
            </w:r>
            <w:r>
              <w:rPr>
                <w:rFonts w:ascii="Songti SC Regular" w:eastAsia="Songti SC Regular" w:hAnsi="Songti SC Regular" w:cs="Songti SC Regular" w:hint="eastAsia"/>
                <w:kern w:val="2"/>
                <w:lang w:val="en-US"/>
              </w:rPr>
              <w:t>312 kbps</w:t>
            </w:r>
            <w:r>
              <w:rPr>
                <w:rFonts w:ascii="Songti SC Regular" w:eastAsia="Songti SC Regular" w:hAnsi="Songti SC Regular" w:cs="Songti SC Regular" w:hint="eastAsia"/>
                <w:kern w:val="2"/>
                <w:lang w:val="en-US"/>
              </w:rPr>
              <w:t>≥</w:t>
            </w:r>
            <w:r>
              <w:rPr>
                <w:rFonts w:ascii="Songti SC Regular" w:eastAsia="Songti SC Regular" w:hAnsi="Songti SC Regular" w:cs="Songti SC Regular" w:hint="eastAsia"/>
                <w:kern w:val="2"/>
                <w:lang w:val="en-US"/>
              </w:rPr>
              <w:t>AAC</w:t>
            </w:r>
            <w:r>
              <w:rPr>
                <w:rFonts w:ascii="Songti SC Regular" w:eastAsia="Songti SC Regular" w:hAnsi="Songti SC Regular" w:cs="Songti SC Regular" w:hint="eastAsia"/>
                <w:kern w:val="2"/>
                <w:lang w:val="en-US"/>
              </w:rPr>
              <w:t>≥</w:t>
            </w:r>
            <w:r>
              <w:rPr>
                <w:rFonts w:ascii="Songti SC Regular" w:eastAsia="Songti SC Regular" w:hAnsi="Songti SC Regular" w:cs="Songti SC Regular" w:hint="eastAsia"/>
                <w:kern w:val="2"/>
                <w:lang w:val="en-US"/>
              </w:rPr>
              <w:t>128 kbps</w:t>
            </w:r>
          </w:p>
          <w:p w:rsidR="00B87C27" w:rsidRDefault="00317598">
            <w:pPr>
              <w:pStyle w:val="Default"/>
              <w:rPr>
                <w:rFonts w:ascii="Songti SC Regular" w:eastAsia="Songti SC Regular" w:hAnsi="Songti SC Regular" w:cs="Songti SC Regular"/>
                <w:kern w:val="2"/>
              </w:rPr>
            </w:pPr>
            <w:r>
              <w:rPr>
                <w:rFonts w:ascii="Songti SC Regular" w:eastAsia="Songti SC Regular" w:hAnsi="Songti SC Regular" w:cs="Songti SC Regular" w:hint="eastAsia"/>
                <w:kern w:val="2"/>
                <w:lang w:val="en-US"/>
              </w:rPr>
              <w:t>4)</w:t>
            </w:r>
            <w:r>
              <w:rPr>
                <w:rFonts w:ascii="Songti SC Regular" w:eastAsia="Songti SC Regular" w:hAnsi="Songti SC Regular" w:cs="Songti SC Regular" w:hint="eastAsia"/>
                <w:kern w:val="2"/>
                <w:lang w:val="en-US"/>
              </w:rPr>
              <w:tab/>
            </w:r>
            <w:r>
              <w:rPr>
                <w:rFonts w:ascii="Songti SC Regular" w:eastAsia="Songti SC Regular" w:hAnsi="Songti SC Regular" w:cs="Songti SC Regular" w:hint="eastAsia"/>
                <w:kern w:val="2"/>
              </w:rPr>
              <w:t xml:space="preserve"> </w:t>
            </w:r>
            <w:r>
              <w:rPr>
                <w:rFonts w:ascii="Songti SC Regular" w:eastAsia="Songti SC Regular" w:hAnsi="Songti SC Regular" w:cs="Songti SC Regular" w:hint="eastAsia"/>
                <w:kern w:val="2"/>
              </w:rPr>
              <w:t>电平指标：</w:t>
            </w:r>
            <w:r>
              <w:rPr>
                <w:rFonts w:ascii="Songti SC Regular" w:eastAsia="Songti SC Regular" w:hAnsi="Songti SC Regular" w:cs="Songti SC Regular" w:hint="eastAsia"/>
                <w:kern w:val="2"/>
                <w:lang w:val="en-US"/>
              </w:rPr>
              <w:t>-6db</w:t>
            </w:r>
            <w:r>
              <w:rPr>
                <w:rFonts w:ascii="Songti SC Regular" w:eastAsia="Songti SC Regular" w:hAnsi="Songti SC Regular" w:cs="Songti SC Regular" w:hint="eastAsia"/>
                <w:kern w:val="2"/>
                <w:lang w:val="en-US"/>
              </w:rPr>
              <w:t>—</w:t>
            </w:r>
            <w:r>
              <w:rPr>
                <w:rFonts w:ascii="Songti SC Regular" w:eastAsia="Songti SC Regular" w:hAnsi="Songti SC Regular" w:cs="Songti SC Regular" w:hint="eastAsia"/>
                <w:kern w:val="2"/>
                <w:lang w:val="en-US"/>
              </w:rPr>
              <w:t xml:space="preserve">0db </w:t>
            </w:r>
            <w:r>
              <w:rPr>
                <w:rFonts w:ascii="Songti SC Regular" w:eastAsia="Songti SC Regular" w:hAnsi="Songti SC Regular" w:cs="Songti SC Regular" w:hint="eastAsia"/>
                <w:kern w:val="2"/>
              </w:rPr>
              <w:t>之间，无破音、爆音</w:t>
            </w:r>
            <w:r>
              <w:rPr>
                <w:rFonts w:ascii="Songti SC Regular" w:eastAsia="Songti SC Regular" w:hAnsi="Songti SC Regular" w:cs="Songti SC Regular" w:hint="eastAsia"/>
                <w:kern w:val="2"/>
              </w:rPr>
              <w:t xml:space="preserve"> </w:t>
            </w:r>
          </w:p>
          <w:p w:rsidR="00B87C27" w:rsidRDefault="00317598">
            <w:pPr>
              <w:pStyle w:val="Default"/>
              <w:rPr>
                <w:rFonts w:ascii="Songti SC Regular" w:eastAsia="Songti SC Regular" w:hAnsi="Songti SC Regular" w:cs="Songti SC Regular"/>
              </w:rPr>
            </w:pPr>
            <w:r>
              <w:rPr>
                <w:rFonts w:ascii="Songti SC Regular" w:eastAsia="Songti SC Regular" w:hAnsi="Songti SC Regular" w:cs="Songti SC Regular" w:hint="eastAsia"/>
                <w:kern w:val="2"/>
                <w:lang w:val="en-US"/>
              </w:rPr>
              <w:t>5)</w:t>
            </w:r>
            <w:r>
              <w:rPr>
                <w:rFonts w:ascii="Songti SC Regular" w:eastAsia="Songti SC Regular" w:hAnsi="Songti SC Regular" w:cs="Songti SC Regular" w:hint="eastAsia"/>
                <w:kern w:val="2"/>
                <w:lang w:val="en-US"/>
              </w:rPr>
              <w:tab/>
            </w:r>
            <w:r>
              <w:rPr>
                <w:rFonts w:ascii="Songti SC Regular" w:eastAsia="Songti SC Regular" w:hAnsi="Songti SC Regular" w:cs="Songti SC Regular" w:hint="eastAsia"/>
                <w:kern w:val="2"/>
              </w:rPr>
              <w:t>音频信噪比</w:t>
            </w:r>
            <w:r>
              <w:rPr>
                <w:rFonts w:ascii="Songti SC Regular" w:eastAsia="Songti SC Regular" w:hAnsi="Songti SC Regular" w:cs="Songti SC Regular" w:hint="eastAsia"/>
                <w:kern w:val="2"/>
              </w:rPr>
              <w:t xml:space="preserve"> </w:t>
            </w:r>
            <w:r>
              <w:rPr>
                <w:rFonts w:ascii="Songti SC Regular" w:eastAsia="Songti SC Regular" w:hAnsi="Songti SC Regular" w:cs="Songti SC Regular" w:hint="eastAsia"/>
                <w:kern w:val="2"/>
              </w:rPr>
              <w:t>不低于</w:t>
            </w:r>
            <w:r>
              <w:rPr>
                <w:rFonts w:ascii="Songti SC Regular" w:eastAsia="Songti SC Regular" w:hAnsi="Songti SC Regular" w:cs="Songti SC Regular" w:hint="eastAsia"/>
                <w:kern w:val="2"/>
                <w:lang w:val="en-US"/>
              </w:rPr>
              <w:t>48 dB</w:t>
            </w:r>
          </w:p>
          <w:p w:rsidR="00B87C27" w:rsidRDefault="00317598">
            <w:pPr>
              <w:pStyle w:val="p1"/>
              <w:rPr>
                <w:rFonts w:ascii="Songti SC Regular" w:eastAsia="Songti SC Regular" w:hAnsi="Songti SC Regular" w:cs="Songti SC Regular"/>
                <w:b/>
                <w:bCs/>
                <w:color w:val="auto"/>
                <w:kern w:val="2"/>
              </w:rPr>
            </w:pPr>
            <w:r>
              <w:rPr>
                <w:rFonts w:ascii="Songti SC Regular" w:eastAsia="Songti SC Regular" w:hAnsi="Songti SC Regular" w:cs="Songti SC Regular" w:hint="eastAsia"/>
                <w:b/>
                <w:bCs/>
                <w:color w:val="auto"/>
                <w:kern w:val="2"/>
              </w:rPr>
              <w:t>四、系统性能</w:t>
            </w:r>
          </w:p>
          <w:p w:rsidR="00B87C27" w:rsidRDefault="00317598">
            <w:pPr>
              <w:pStyle w:val="p1"/>
              <w:rPr>
                <w:rFonts w:ascii="Songti SC Regular" w:eastAsia="Songti SC Regular" w:hAnsi="Songti SC Regular" w:cs="Songti SC Regular"/>
              </w:rPr>
            </w:pPr>
            <w:r>
              <w:rPr>
                <w:rFonts w:ascii="Songti SC Regular" w:eastAsia="Songti SC Regular" w:hAnsi="Songti SC Regular" w:cs="Songti SC Regular" w:hint="eastAsia"/>
              </w:rPr>
              <w:t xml:space="preserve">1. </w:t>
            </w:r>
            <w:r>
              <w:rPr>
                <w:rFonts w:ascii="Songti SC Regular" w:eastAsia="Songti SC Regular" w:hAnsi="Songti SC Regular" w:cs="Songti SC Regular" w:hint="eastAsia"/>
              </w:rPr>
              <w:t>程序语言：</w:t>
            </w:r>
            <w:r>
              <w:rPr>
                <w:rFonts w:ascii="Songti SC Regular" w:eastAsia="Songti SC Regular" w:hAnsi="Songti SC Regular" w:cs="Songti SC Regular" w:hint="eastAsia"/>
              </w:rPr>
              <w:t>php+java</w:t>
            </w:r>
          </w:p>
          <w:p w:rsidR="00B87C27" w:rsidRDefault="00317598">
            <w:pPr>
              <w:pStyle w:val="p1"/>
              <w:rPr>
                <w:rFonts w:ascii="Songti SC Regular" w:eastAsia="Songti SC Regular" w:hAnsi="Songti SC Regular" w:cs="Songti SC Regular"/>
              </w:rPr>
            </w:pPr>
            <w:r>
              <w:rPr>
                <w:rFonts w:ascii="Songti SC Regular" w:eastAsia="Songti SC Regular" w:hAnsi="Songti SC Regular" w:cs="Songti SC Regular" w:hint="eastAsia"/>
              </w:rPr>
              <w:t xml:space="preserve">2. </w:t>
            </w:r>
            <w:r>
              <w:rPr>
                <w:rFonts w:ascii="Songti SC Regular" w:eastAsia="Songti SC Regular" w:hAnsi="Songti SC Regular" w:cs="Songti SC Regular" w:hint="eastAsia"/>
              </w:rPr>
              <w:t>可支持同时在线用户数</w:t>
            </w:r>
            <w:r>
              <w:rPr>
                <w:rFonts w:ascii="Songti SC Regular" w:eastAsia="Songti SC Regular" w:hAnsi="Songti SC Regular" w:cs="Songti SC Regular" w:hint="eastAsia"/>
              </w:rPr>
              <w:t>:10</w:t>
            </w:r>
            <w:r>
              <w:rPr>
                <w:rFonts w:ascii="Songti SC Regular" w:eastAsia="Songti SC Regular" w:hAnsi="Songti SC Regular" w:cs="Songti SC Regular" w:hint="eastAsia"/>
              </w:rPr>
              <w:t>万级</w:t>
            </w:r>
          </w:p>
          <w:p w:rsidR="00B87C27" w:rsidRDefault="00317598">
            <w:pPr>
              <w:pStyle w:val="p1"/>
              <w:rPr>
                <w:rFonts w:ascii="Songti SC Regular" w:eastAsia="Songti SC Regular" w:hAnsi="Songti SC Regular" w:cs="Songti SC Regular"/>
              </w:rPr>
            </w:pPr>
            <w:r>
              <w:rPr>
                <w:rFonts w:ascii="Songti SC Regular" w:eastAsia="Songti SC Regular" w:hAnsi="Songti SC Regular" w:cs="Songti SC Regular" w:hint="eastAsia"/>
              </w:rPr>
              <w:t xml:space="preserve">3. </w:t>
            </w:r>
            <w:r>
              <w:rPr>
                <w:rFonts w:ascii="Songti SC Regular" w:eastAsia="Songti SC Regular" w:hAnsi="Songti SC Regular" w:cs="Songti SC Regular" w:hint="eastAsia"/>
              </w:rPr>
              <w:t>可支持并发用户数</w:t>
            </w:r>
            <w:r>
              <w:rPr>
                <w:rFonts w:ascii="Songti SC Regular" w:eastAsia="Songti SC Regular" w:hAnsi="Songti SC Regular" w:cs="Songti SC Regular" w:hint="eastAsia"/>
              </w:rPr>
              <w:t>:100</w:t>
            </w:r>
            <w:r>
              <w:rPr>
                <w:rFonts w:ascii="Songti SC Regular" w:eastAsia="Songti SC Regular" w:hAnsi="Songti SC Regular" w:cs="Songti SC Regular" w:hint="eastAsia"/>
              </w:rPr>
              <w:t>个</w:t>
            </w:r>
          </w:p>
          <w:p w:rsidR="00B87C27" w:rsidRDefault="00317598">
            <w:pPr>
              <w:pStyle w:val="p1"/>
              <w:rPr>
                <w:rFonts w:ascii="Songti SC Regular" w:eastAsia="Songti SC Regular" w:hAnsi="Songti SC Regular" w:cs="Songti SC Regular"/>
              </w:rPr>
            </w:pPr>
            <w:r>
              <w:rPr>
                <w:rFonts w:ascii="Songti SC Regular" w:eastAsia="Songti SC Regular" w:hAnsi="Songti SC Regular" w:cs="Songti SC Regular" w:hint="eastAsia"/>
              </w:rPr>
              <w:t xml:space="preserve">4. </w:t>
            </w:r>
            <w:r>
              <w:rPr>
                <w:rFonts w:ascii="Songti SC Regular" w:eastAsia="Songti SC Regular" w:hAnsi="Songti SC Regular" w:cs="Songti SC Regular" w:hint="eastAsia"/>
              </w:rPr>
              <w:t>响应时间</w:t>
            </w:r>
            <w:r>
              <w:rPr>
                <w:rFonts w:ascii="Songti SC Regular" w:eastAsia="Songti SC Regular" w:hAnsi="Songti SC Regular" w:cs="Songti SC Regular" w:hint="eastAsia"/>
              </w:rPr>
              <w:t>:1000ms</w:t>
            </w:r>
          </w:p>
          <w:p w:rsidR="00B87C27" w:rsidRDefault="00317598">
            <w:pPr>
              <w:pStyle w:val="p1"/>
              <w:rPr>
                <w:rFonts w:ascii="Songti SC Regular" w:eastAsia="Songti SC Regular" w:hAnsi="Songti SC Regular" w:cs="Songti SC Regular"/>
              </w:rPr>
            </w:pPr>
            <w:r>
              <w:rPr>
                <w:rFonts w:ascii="Songti SC Regular" w:eastAsia="Songti SC Regular" w:hAnsi="Songti SC Regular" w:cs="Songti SC Regular" w:hint="eastAsia"/>
              </w:rPr>
              <w:t xml:space="preserve">5. </w:t>
            </w:r>
            <w:r>
              <w:rPr>
                <w:rFonts w:ascii="Songti SC Regular" w:eastAsia="Songti SC Regular" w:hAnsi="Songti SC Regular" w:cs="Songti SC Regular" w:hint="eastAsia"/>
              </w:rPr>
              <w:t>支持的操作系统</w:t>
            </w:r>
            <w:r>
              <w:rPr>
                <w:rFonts w:ascii="Songti SC Regular" w:eastAsia="Songti SC Regular" w:hAnsi="Songti SC Regular" w:cs="Songti SC Regular" w:hint="eastAsia"/>
              </w:rPr>
              <w:t>:</w:t>
            </w:r>
            <w:r>
              <w:rPr>
                <w:rFonts w:ascii="Songti SC Regular" w:eastAsia="Songti SC Regular" w:hAnsi="Songti SC Regular" w:cs="Songti SC Regular" w:hint="eastAsia"/>
              </w:rPr>
              <w:t>支持</w:t>
            </w:r>
            <w:r>
              <w:rPr>
                <w:rFonts w:ascii="Songti SC Regular" w:eastAsia="Songti SC Regular" w:hAnsi="Songti SC Regular" w:cs="Songti SC Regular" w:hint="eastAsia"/>
              </w:rPr>
              <w:t>window</w:t>
            </w:r>
            <w:r>
              <w:rPr>
                <w:rFonts w:ascii="Songti SC Regular" w:eastAsia="Songti SC Regular" w:hAnsi="Songti SC Regular" w:cs="Songti SC Regular" w:hint="eastAsia"/>
              </w:rPr>
              <w:t>，</w:t>
            </w:r>
            <w:r>
              <w:rPr>
                <w:rFonts w:ascii="Songti SC Regular" w:eastAsia="Songti SC Regular" w:hAnsi="Songti SC Regular" w:cs="Songti SC Regular" w:hint="eastAsia"/>
              </w:rPr>
              <w:t>linux</w:t>
            </w:r>
            <w:r>
              <w:rPr>
                <w:rFonts w:ascii="Songti SC Regular" w:eastAsia="Songti SC Regular" w:hAnsi="Songti SC Regular" w:cs="Songti SC Regular" w:hint="eastAsia"/>
              </w:rPr>
              <w:t>，</w:t>
            </w:r>
            <w:r>
              <w:rPr>
                <w:rFonts w:ascii="Songti SC Regular" w:eastAsia="Songti SC Regular" w:hAnsi="Songti SC Regular" w:cs="Songti SC Regular" w:hint="eastAsia"/>
              </w:rPr>
              <w:t>mac</w:t>
            </w:r>
            <w:r>
              <w:rPr>
                <w:rFonts w:ascii="Songti SC Regular" w:eastAsia="Songti SC Regular" w:hAnsi="Songti SC Regular" w:cs="Songti SC Regular" w:hint="eastAsia"/>
              </w:rPr>
              <w:t>等所有搭载浏览器的操作系统</w:t>
            </w:r>
          </w:p>
          <w:p w:rsidR="00B87C27" w:rsidRDefault="00317598">
            <w:pPr>
              <w:pStyle w:val="p1"/>
              <w:rPr>
                <w:rFonts w:ascii="Songti SC Regular" w:eastAsia="Songti SC Regular" w:hAnsi="Songti SC Regular" w:cs="Songti SC Regular"/>
              </w:rPr>
            </w:pPr>
            <w:r>
              <w:rPr>
                <w:rFonts w:ascii="Songti SC Regular" w:eastAsia="Songti SC Regular" w:hAnsi="Songti SC Regular" w:cs="Songti SC Regular" w:hint="eastAsia"/>
              </w:rPr>
              <w:lastRenderedPageBreak/>
              <w:t xml:space="preserve">6. </w:t>
            </w:r>
            <w:r>
              <w:rPr>
                <w:rFonts w:ascii="Songti SC Regular" w:eastAsia="Songti SC Regular" w:hAnsi="Songti SC Regular" w:cs="Songti SC Regular" w:hint="eastAsia"/>
              </w:rPr>
              <w:t>安全性能</w:t>
            </w:r>
            <w:r>
              <w:rPr>
                <w:rFonts w:ascii="Songti SC Regular" w:eastAsia="Songti SC Regular" w:hAnsi="Songti SC Regular" w:cs="Songti SC Regular" w:hint="eastAsia"/>
              </w:rPr>
              <w:t xml:space="preserve">: </w:t>
            </w:r>
            <w:r>
              <w:rPr>
                <w:rFonts w:ascii="Songti SC Regular" w:eastAsia="Songti SC Regular" w:hAnsi="Songti SC Regular" w:cs="Songti SC Regular" w:hint="eastAsia"/>
              </w:rPr>
              <w:t>建立整体的威胁模型，测试溢出漏洞、信息泄漏、错误处理、</w:t>
            </w:r>
            <w:r>
              <w:rPr>
                <w:rFonts w:ascii="Songti SC Regular" w:eastAsia="Songti SC Regular" w:hAnsi="Songti SC Regular" w:cs="Songti SC Regular" w:hint="eastAsia"/>
              </w:rPr>
              <w:t>SQL </w:t>
            </w:r>
            <w:r>
              <w:rPr>
                <w:rFonts w:ascii="Songti SC Regular" w:eastAsia="Songti SC Regular" w:hAnsi="Songti SC Regular" w:cs="Songti SC Regular" w:hint="eastAsia"/>
              </w:rPr>
              <w:t>注入、身份验证和授权错误。输入验证、客户端验证</w:t>
            </w:r>
            <w:r>
              <w:rPr>
                <w:rFonts w:ascii="Songti SC Regular" w:eastAsia="Songti SC Regular" w:hAnsi="Songti SC Regular" w:cs="Songti SC Regular" w:hint="eastAsia"/>
              </w:rPr>
              <w:t xml:space="preserve"> </w:t>
            </w:r>
            <w:r>
              <w:rPr>
                <w:rFonts w:ascii="Songti SC Regular" w:eastAsia="Songti SC Regular" w:hAnsi="Songti SC Regular" w:cs="Songti SC Regular" w:hint="eastAsia"/>
              </w:rPr>
              <w:t>服务器端验证</w:t>
            </w:r>
            <w:r>
              <w:rPr>
                <w:rFonts w:ascii="Songti SC Regular" w:eastAsia="Songti SC Regular" w:hAnsi="Songti SC Regular" w:cs="Songti SC Regular" w:hint="eastAsia"/>
              </w:rPr>
              <w:t>(</w:t>
            </w:r>
            <w:r>
              <w:rPr>
                <w:rFonts w:ascii="Songti SC Regular" w:eastAsia="Songti SC Regular" w:hAnsi="Songti SC Regular" w:cs="Songti SC Regular" w:hint="eastAsia"/>
              </w:rPr>
              <w:t>禁用脚本调试，禁用</w:t>
            </w:r>
            <w:r>
              <w:rPr>
                <w:rFonts w:ascii="Songti SC Regular" w:eastAsia="Songti SC Regular" w:hAnsi="Songti SC Regular" w:cs="Songti SC Regular" w:hint="eastAsia"/>
              </w:rPr>
              <w:t>Cookies)</w:t>
            </w:r>
            <w:r>
              <w:rPr>
                <w:rFonts w:ascii="Songti SC Regular" w:eastAsia="Songti SC Regular" w:hAnsi="Songti SC Regular" w:cs="Songti SC Regular" w:hint="eastAsia"/>
              </w:rPr>
              <w:t>、上传验证、</w:t>
            </w:r>
            <w:r>
              <w:rPr>
                <w:rFonts w:ascii="Songti SC Regular" w:eastAsia="Songti SC Regular" w:hAnsi="Songti SC Regular" w:cs="Songti SC Regular" w:hint="eastAsia"/>
              </w:rPr>
              <w:t>url</w:t>
            </w:r>
            <w:r>
              <w:rPr>
                <w:rFonts w:ascii="Songti SC Regular" w:eastAsia="Songti SC Regular" w:hAnsi="Songti SC Regular" w:cs="Songti SC Regular" w:hint="eastAsia"/>
              </w:rPr>
              <w:t>各项验证、</w:t>
            </w:r>
            <w:r>
              <w:rPr>
                <w:rFonts w:ascii="Songti SC Regular" w:eastAsia="Songti SC Regular" w:hAnsi="Songti SC Regular" w:cs="Songti SC Regular" w:hint="eastAsia"/>
              </w:rPr>
              <w:t>UBB</w:t>
            </w:r>
            <w:r>
              <w:rPr>
                <w:rFonts w:ascii="Songti SC Regular" w:eastAsia="Songti SC Regular" w:hAnsi="Songti SC Regular" w:cs="Songti SC Regular" w:hint="eastAsia"/>
              </w:rPr>
              <w:t>测试、防止</w:t>
            </w:r>
            <w:r>
              <w:rPr>
                <w:rFonts w:ascii="Songti SC Regular" w:eastAsia="Songti SC Regular" w:hAnsi="Songti SC Regular" w:cs="Songti SC Regular" w:hint="eastAsia"/>
              </w:rPr>
              <w:t>SQL</w:t>
            </w:r>
            <w:r>
              <w:rPr>
                <w:rFonts w:ascii="Songti SC Regular" w:eastAsia="Songti SC Regular" w:hAnsi="Songti SC Regular" w:cs="Songti SC Regular" w:hint="eastAsia"/>
              </w:rPr>
              <w:t>注入、防止跨站脚本攻击（</w:t>
            </w:r>
            <w:r>
              <w:rPr>
                <w:rFonts w:ascii="Songti SC Regular" w:eastAsia="Songti SC Regular" w:hAnsi="Songti SC Regular" w:cs="Songti SC Regular" w:hint="eastAsia"/>
              </w:rPr>
              <w:t>XSS</w:t>
            </w:r>
            <w:r>
              <w:rPr>
                <w:rFonts w:ascii="Songti SC Regular" w:eastAsia="Songti SC Regular" w:hAnsi="Songti SC Regular" w:cs="Songti SC Regular" w:hint="eastAsia"/>
              </w:rPr>
              <w:t>）、防止跨站请求伪造（</w:t>
            </w:r>
            <w:r>
              <w:rPr>
                <w:rFonts w:ascii="Songti SC Regular" w:eastAsia="Songti SC Regular" w:hAnsi="Songti SC Regular" w:cs="Songti SC Regular" w:hint="eastAsia"/>
              </w:rPr>
              <w:t>CSRF</w:t>
            </w:r>
            <w:r>
              <w:rPr>
                <w:rFonts w:ascii="Songti SC Regular" w:eastAsia="Songti SC Regular" w:hAnsi="Songti SC Regular" w:cs="Songti SC Regular" w:hint="eastAsia"/>
              </w:rPr>
              <w:t>）、用户注册验证、修改密码验证、输入框测试等，采用</w:t>
            </w:r>
            <w:r>
              <w:rPr>
                <w:rFonts w:ascii="Songti SC Regular" w:eastAsia="Songti SC Regular" w:hAnsi="Songti SC Regular" w:cs="Songti SC Regular" w:hint="eastAsia"/>
              </w:rPr>
              <w:t>Watchfire Appscan</w:t>
            </w:r>
            <w:r>
              <w:rPr>
                <w:rFonts w:ascii="Songti SC Regular" w:eastAsia="Songti SC Regular" w:hAnsi="Songti SC Regular" w:cs="Songti SC Regular" w:hint="eastAsia"/>
              </w:rPr>
              <w:t>全面自动测试工具来进行高效的安全性能测试。</w:t>
            </w:r>
          </w:p>
          <w:p w:rsidR="00B87C27" w:rsidRDefault="00317598">
            <w:pPr>
              <w:pStyle w:val="p1"/>
              <w:rPr>
                <w:rFonts w:ascii="Songti SC Regular" w:eastAsia="Songti SC Regular" w:hAnsi="Songti SC Regular" w:cs="Songti SC Regular"/>
              </w:rPr>
            </w:pPr>
            <w:r>
              <w:rPr>
                <w:rFonts w:ascii="Songti SC Regular" w:eastAsia="Songti SC Regular" w:hAnsi="Songti SC Regular" w:cs="Songti SC Regular" w:hint="eastAsia"/>
              </w:rPr>
              <w:t xml:space="preserve">7. </w:t>
            </w:r>
            <w:r>
              <w:rPr>
                <w:rFonts w:ascii="Songti SC Regular" w:eastAsia="Songti SC Regular" w:hAnsi="Songti SC Regular" w:cs="Songti SC Regular" w:hint="eastAsia"/>
              </w:rPr>
              <w:t>数据库方案：</w:t>
            </w:r>
            <w:r>
              <w:rPr>
                <w:rFonts w:ascii="Songti SC Regular" w:eastAsia="Songti SC Regular" w:hAnsi="Songti SC Regular" w:cs="Songti SC Regular" w:hint="eastAsia"/>
              </w:rPr>
              <w:t>服务器安装</w:t>
            </w:r>
            <w:r>
              <w:rPr>
                <w:rFonts w:ascii="Songti SC Regular" w:eastAsia="Songti SC Regular" w:hAnsi="Songti SC Regular" w:cs="Songti SC Regular" w:hint="eastAsia"/>
              </w:rPr>
              <w:t>mysql</w:t>
            </w:r>
            <w:r>
              <w:rPr>
                <w:rFonts w:ascii="Songti SC Regular" w:eastAsia="Songti SC Regular" w:hAnsi="Songti SC Regular" w:cs="Songti SC Regular" w:hint="eastAsia"/>
              </w:rPr>
              <w:t>高效数据库，</w:t>
            </w:r>
            <w:r>
              <w:rPr>
                <w:rFonts w:ascii="Songti SC Regular" w:eastAsia="Songti SC Regular" w:hAnsi="Songti SC Regular" w:cs="Songti SC Regular" w:hint="eastAsia"/>
              </w:rPr>
              <w:t>oracle</w:t>
            </w:r>
            <w:r>
              <w:rPr>
                <w:rFonts w:ascii="Songti SC Regular" w:eastAsia="Songti SC Regular" w:hAnsi="Songti SC Regular" w:cs="Songti SC Regular" w:hint="eastAsia"/>
              </w:rPr>
              <w:t>公司产品。搭配</w:t>
            </w:r>
            <w:r>
              <w:rPr>
                <w:rFonts w:ascii="Songti SC Regular" w:eastAsia="Songti SC Regular" w:hAnsi="Songti SC Regular" w:cs="Songti SC Regular" w:hint="eastAsia"/>
              </w:rPr>
              <w:t>redis</w:t>
            </w:r>
            <w:r>
              <w:rPr>
                <w:rFonts w:ascii="Songti SC Regular" w:eastAsia="Songti SC Regular" w:hAnsi="Songti SC Regular" w:cs="Songti SC Regular" w:hint="eastAsia"/>
              </w:rPr>
              <w:t>实现快存取提高性能。可根据实际情况随时增加数据库节点进行读写分离。</w:t>
            </w:r>
          </w:p>
          <w:p w:rsidR="00B87C27" w:rsidRDefault="00317598">
            <w:pPr>
              <w:pStyle w:val="p1"/>
              <w:rPr>
                <w:rFonts w:ascii="Songti SC Regular" w:eastAsia="Songti SC Regular" w:hAnsi="Songti SC Regular" w:cs="Songti SC Regular"/>
              </w:rPr>
            </w:pPr>
            <w:r>
              <w:rPr>
                <w:rFonts w:ascii="Songti SC Regular" w:eastAsia="Songti SC Regular" w:hAnsi="Songti SC Regular" w:cs="Songti SC Regular" w:hint="eastAsia"/>
              </w:rPr>
              <w:t xml:space="preserve">8. </w:t>
            </w:r>
            <w:r>
              <w:rPr>
                <w:rFonts w:ascii="Songti SC Regular" w:eastAsia="Songti SC Regular" w:hAnsi="Songti SC Regular" w:cs="Songti SC Regular" w:hint="eastAsia"/>
              </w:rPr>
              <w:t>服务器方案：搭配云盾，自定义网络安全组管理开放端口，可开启</w:t>
            </w:r>
            <w:r>
              <w:rPr>
                <w:rFonts w:ascii="Songti SC Regular" w:eastAsia="Songti SC Regular" w:hAnsi="Songti SC Regular" w:cs="Songti SC Regular" w:hint="eastAsia"/>
              </w:rPr>
              <w:t>ip</w:t>
            </w:r>
            <w:r>
              <w:rPr>
                <w:rFonts w:ascii="Songti SC Regular" w:eastAsia="Songti SC Regular" w:hAnsi="Songti SC Regular" w:cs="Songti SC Regular" w:hint="eastAsia"/>
              </w:rPr>
              <w:t>攻击监测，可开启</w:t>
            </w:r>
            <w:r>
              <w:rPr>
                <w:rFonts w:ascii="Songti SC Regular" w:eastAsia="Songti SC Regular" w:hAnsi="Songti SC Regular" w:cs="Songti SC Regular" w:hint="eastAsia"/>
              </w:rPr>
              <w:t>cup</w:t>
            </w:r>
            <w:r>
              <w:rPr>
                <w:rFonts w:ascii="Songti SC Regular" w:eastAsia="Songti SC Regular" w:hAnsi="Songti SC Regular" w:cs="Songti SC Regular" w:hint="eastAsia"/>
              </w:rPr>
              <w:t>状态监测。安装</w:t>
            </w:r>
            <w:r>
              <w:rPr>
                <w:rFonts w:ascii="Songti SC Regular" w:eastAsia="Songti SC Regular" w:hAnsi="Songti SC Regular" w:cs="Songti SC Regular" w:hint="eastAsia"/>
              </w:rPr>
              <w:t>mysql</w:t>
            </w:r>
            <w:r>
              <w:rPr>
                <w:rFonts w:ascii="Songti SC Regular" w:eastAsia="Songti SC Regular" w:hAnsi="Songti SC Regular" w:cs="Songti SC Regular" w:hint="eastAsia"/>
              </w:rPr>
              <w:t>、</w:t>
            </w:r>
            <w:r>
              <w:rPr>
                <w:rFonts w:ascii="Songti SC Regular" w:eastAsia="Songti SC Regular" w:hAnsi="Songti SC Regular" w:cs="Songti SC Regular" w:hint="eastAsia"/>
              </w:rPr>
              <w:t>redis</w:t>
            </w:r>
            <w:r>
              <w:rPr>
                <w:rFonts w:ascii="Songti SC Regular" w:eastAsia="Songti SC Regular" w:hAnsi="Songti SC Regular" w:cs="Songti SC Regular" w:hint="eastAsia"/>
              </w:rPr>
              <w:t>、</w:t>
            </w:r>
            <w:r>
              <w:rPr>
                <w:rFonts w:ascii="Songti SC Regular" w:eastAsia="Songti SC Regular" w:hAnsi="Songti SC Regular" w:cs="Songti SC Regular" w:hint="eastAsia"/>
              </w:rPr>
              <w:t>nginx</w:t>
            </w:r>
            <w:r>
              <w:rPr>
                <w:rFonts w:ascii="Songti SC Regular" w:eastAsia="Songti SC Regular" w:hAnsi="Songti SC Regular" w:cs="Songti SC Regular" w:hint="eastAsia"/>
              </w:rPr>
              <w:t>，使用</w:t>
            </w:r>
            <w:r>
              <w:rPr>
                <w:rFonts w:ascii="Songti SC Regular" w:eastAsia="Songti SC Regular" w:hAnsi="Songti SC Regular" w:cs="Songti SC Regular" w:hint="eastAsia"/>
              </w:rPr>
              <w:t>nginx</w:t>
            </w:r>
            <w:r>
              <w:rPr>
                <w:rFonts w:ascii="Songti SC Regular" w:eastAsia="Songti SC Regular" w:hAnsi="Songti SC Regular" w:cs="Songti SC Regular" w:hint="eastAsia"/>
              </w:rPr>
              <w:t>管理对外开放的文件资源与网络映射。可随时根据实际情况升级服务器。</w:t>
            </w:r>
          </w:p>
          <w:p w:rsidR="00B87C27" w:rsidRDefault="00317598">
            <w:pPr>
              <w:pStyle w:val="p1"/>
              <w:rPr>
                <w:rFonts w:ascii="Songti SC Regular" w:eastAsia="Songti SC Regular" w:hAnsi="Songti SC Regular" w:cs="Songti SC Regular"/>
              </w:rPr>
            </w:pPr>
            <w:r>
              <w:rPr>
                <w:rFonts w:ascii="Songti SC Regular" w:eastAsia="Songti SC Regular" w:hAnsi="Songti SC Regular" w:cs="Songti SC Regular" w:hint="eastAsia"/>
              </w:rPr>
              <w:t xml:space="preserve">- </w:t>
            </w:r>
            <w:r>
              <w:rPr>
                <w:rFonts w:ascii="Songti SC Regular" w:eastAsia="Songti SC Regular" w:hAnsi="Songti SC Regular" w:cs="Songti SC Regular" w:hint="eastAsia"/>
              </w:rPr>
              <w:t>数据盘：</w:t>
            </w:r>
            <w:r>
              <w:rPr>
                <w:rFonts w:ascii="Songti SC Regular" w:eastAsia="Songti SC Regular" w:hAnsi="Songti SC Regular" w:cs="Songti SC Regular" w:hint="eastAsia"/>
              </w:rPr>
              <w:t> </w:t>
            </w:r>
            <w:r>
              <w:rPr>
                <w:rFonts w:ascii="Songti SC Regular" w:eastAsia="Songti SC Regular" w:hAnsi="Songti SC Regular" w:cs="Songti SC Regular" w:hint="eastAsia"/>
              </w:rPr>
              <w:t>随实例释放</w:t>
            </w:r>
            <w:r>
              <w:rPr>
                <w:rFonts w:ascii="Songti SC Regular" w:eastAsia="Songti SC Regular" w:hAnsi="Songti SC Regular" w:cs="Songti SC Regular" w:hint="eastAsia"/>
              </w:rPr>
              <w:t>60GB</w:t>
            </w:r>
            <w:r>
              <w:rPr>
                <w:rFonts w:ascii="Songti SC Regular" w:eastAsia="Songti SC Regular" w:hAnsi="Songti SC Regular" w:cs="Songti SC Regular" w:hint="eastAsia"/>
              </w:rPr>
              <w:t>高效云盘</w:t>
            </w:r>
          </w:p>
          <w:p w:rsidR="00B87C27" w:rsidRDefault="00317598">
            <w:pPr>
              <w:pStyle w:val="p1"/>
              <w:rPr>
                <w:rFonts w:ascii="Songti SC Regular" w:eastAsia="Songti SC Regular" w:hAnsi="Songti SC Regular" w:cs="Songti SC Regular"/>
              </w:rPr>
            </w:pPr>
            <w:r>
              <w:rPr>
                <w:rFonts w:ascii="Songti SC Regular" w:eastAsia="Songti SC Regular" w:hAnsi="Songti SC Regular" w:cs="Songti SC Regular" w:hint="eastAsia"/>
              </w:rPr>
              <w:t xml:space="preserve">- </w:t>
            </w:r>
            <w:r>
              <w:rPr>
                <w:rFonts w:ascii="Songti SC Regular" w:eastAsia="Songti SC Regular" w:hAnsi="Songti SC Regular" w:cs="Songti SC Regular" w:hint="eastAsia"/>
              </w:rPr>
              <w:t>实例：</w:t>
            </w:r>
            <w:r>
              <w:rPr>
                <w:rFonts w:ascii="Songti SC Regular" w:eastAsia="Songti SC Regular" w:hAnsi="Songti SC Regular" w:cs="Songti SC Regular" w:hint="eastAsia"/>
              </w:rPr>
              <w:t> 4</w:t>
            </w:r>
            <w:r>
              <w:rPr>
                <w:rFonts w:ascii="Songti SC Regular" w:eastAsia="Songti SC Regular" w:hAnsi="Songti SC Regular" w:cs="Songti SC Regular" w:hint="eastAsia"/>
              </w:rPr>
              <w:t>核</w:t>
            </w:r>
            <w:r>
              <w:rPr>
                <w:rFonts w:ascii="Songti SC Regular" w:eastAsia="Songti SC Regular" w:hAnsi="Songti SC Regular" w:cs="Songti SC Regular" w:hint="eastAsia"/>
              </w:rPr>
              <w:t xml:space="preserve"> 8GB</w:t>
            </w:r>
            <w:r>
              <w:rPr>
                <w:rFonts w:ascii="Songti SC Regular" w:eastAsia="Songti SC Regular" w:hAnsi="Songti SC Regular" w:cs="Songti SC Regular" w:hint="eastAsia"/>
              </w:rPr>
              <w:t>系列</w:t>
            </w:r>
            <w:r>
              <w:rPr>
                <w:rFonts w:ascii="Songti SC Regular" w:eastAsia="Songti SC Regular" w:hAnsi="Songti SC Regular" w:cs="Songti SC Regular" w:hint="eastAsia"/>
              </w:rPr>
              <w:t xml:space="preserve"> IV</w:t>
            </w:r>
            <w:r>
              <w:rPr>
                <w:rFonts w:ascii="Songti SC Regular" w:eastAsia="Songti SC Regular" w:hAnsi="Songti SC Regular" w:cs="Songti SC Regular" w:hint="eastAsia"/>
              </w:rPr>
              <w:t>计算型</w:t>
            </w:r>
            <w:r>
              <w:rPr>
                <w:rFonts w:ascii="Songti SC Regular" w:eastAsia="Songti SC Regular" w:hAnsi="Songti SC Regular" w:cs="Songti SC Regular" w:hint="eastAsia"/>
              </w:rPr>
              <w:t xml:space="preserve"> c5</w:t>
            </w:r>
          </w:p>
          <w:p w:rsidR="00B87C27" w:rsidRDefault="00317598">
            <w:pPr>
              <w:pStyle w:val="p1"/>
              <w:rPr>
                <w:rFonts w:ascii="Songti SC Regular" w:eastAsia="Songti SC Regular" w:hAnsi="Songti SC Regular" w:cs="Songti SC Regular"/>
              </w:rPr>
            </w:pPr>
            <w:r>
              <w:rPr>
                <w:rFonts w:ascii="Songti SC Regular" w:eastAsia="Songti SC Regular" w:hAnsi="Songti SC Regular" w:cs="Songti SC Regular" w:hint="eastAsia"/>
              </w:rPr>
              <w:t xml:space="preserve">- I/O </w:t>
            </w:r>
            <w:r>
              <w:rPr>
                <w:rFonts w:ascii="Songti SC Regular" w:eastAsia="Songti SC Regular" w:hAnsi="Songti SC Regular" w:cs="Songti SC Regular" w:hint="eastAsia"/>
              </w:rPr>
              <w:t>优化实例：</w:t>
            </w:r>
            <w:r>
              <w:rPr>
                <w:rFonts w:ascii="Songti SC Regular" w:eastAsia="Songti SC Regular" w:hAnsi="Songti SC Regular" w:cs="Songti SC Regular" w:hint="eastAsia"/>
              </w:rPr>
              <w:t xml:space="preserve"> I/O </w:t>
            </w:r>
            <w:r>
              <w:rPr>
                <w:rFonts w:ascii="Songti SC Regular" w:eastAsia="Songti SC Regular" w:hAnsi="Songti SC Regular" w:cs="Songti SC Regular" w:hint="eastAsia"/>
              </w:rPr>
              <w:t>优化实例</w:t>
            </w:r>
          </w:p>
          <w:p w:rsidR="00B87C27" w:rsidRDefault="00317598">
            <w:pPr>
              <w:pStyle w:val="p1"/>
              <w:rPr>
                <w:rFonts w:ascii="Songti SC Regular" w:eastAsia="Songti SC Regular" w:hAnsi="Songti SC Regular" w:cs="Songti SC Regular"/>
              </w:rPr>
            </w:pPr>
            <w:r>
              <w:rPr>
                <w:rFonts w:ascii="Songti SC Regular" w:eastAsia="Songti SC Regular" w:hAnsi="Songti SC Regular" w:cs="Songti SC Regular" w:hint="eastAsia"/>
              </w:rPr>
              <w:t xml:space="preserve">- </w:t>
            </w:r>
            <w:r>
              <w:rPr>
                <w:rFonts w:ascii="Songti SC Regular" w:eastAsia="Songti SC Regular" w:hAnsi="Songti SC Regular" w:cs="Songti SC Regular" w:hint="eastAsia"/>
              </w:rPr>
              <w:t>系统盘：</w:t>
            </w:r>
            <w:r>
              <w:rPr>
                <w:rFonts w:ascii="Songti SC Regular" w:eastAsia="Songti SC Regular" w:hAnsi="Songti SC Regular" w:cs="Songti SC Regular" w:hint="eastAsia"/>
              </w:rPr>
              <w:t> /dev/</w:t>
            </w:r>
            <w:r>
              <w:rPr>
                <w:rFonts w:ascii="Songti SC Regular" w:eastAsia="Songti SC Regular" w:hAnsi="Songti SC Regular" w:cs="Songti SC Regular" w:hint="eastAsia"/>
              </w:rPr>
              <w:t>xvda</w:t>
            </w:r>
            <w:r>
              <w:rPr>
                <w:rFonts w:ascii="Songti SC Regular" w:eastAsia="Songti SC Regular" w:hAnsi="Songti SC Regular" w:cs="Songti SC Regular" w:hint="eastAsia"/>
              </w:rPr>
              <w:t>高效云盘</w:t>
            </w:r>
            <w:r>
              <w:rPr>
                <w:rFonts w:ascii="Songti SC Regular" w:eastAsia="Songti SC Regular" w:hAnsi="Songti SC Regular" w:cs="Songti SC Regular" w:hint="eastAsia"/>
              </w:rPr>
              <w:t>40GB</w:t>
            </w:r>
          </w:p>
          <w:p w:rsidR="00B87C27" w:rsidRDefault="00317598">
            <w:pPr>
              <w:pStyle w:val="p1"/>
              <w:rPr>
                <w:rFonts w:ascii="Songti SC Regular" w:eastAsia="Songti SC Regular" w:hAnsi="Songti SC Regular" w:cs="Songti SC Regular"/>
              </w:rPr>
            </w:pPr>
            <w:r>
              <w:rPr>
                <w:rFonts w:ascii="Songti SC Regular" w:eastAsia="Songti SC Regular" w:hAnsi="Songti SC Regular" w:cs="Songti SC Regular" w:hint="eastAsia"/>
              </w:rPr>
              <w:t xml:space="preserve">- </w:t>
            </w:r>
            <w:r>
              <w:rPr>
                <w:rFonts w:ascii="Songti SC Regular" w:eastAsia="Songti SC Regular" w:hAnsi="Songti SC Regular" w:cs="Songti SC Regular" w:hint="eastAsia"/>
              </w:rPr>
              <w:t>带宽：</w:t>
            </w:r>
            <w:r>
              <w:rPr>
                <w:rFonts w:ascii="Songti SC Regular" w:eastAsia="Songti SC Regular" w:hAnsi="Songti SC Regular" w:cs="Songti SC Regular" w:hint="eastAsia"/>
              </w:rPr>
              <w:t> 2Mbps</w:t>
            </w:r>
            <w:r>
              <w:rPr>
                <w:rFonts w:ascii="Songti SC Regular" w:eastAsia="Songti SC Regular" w:hAnsi="Songti SC Regular" w:cs="Songti SC Regular" w:hint="eastAsia"/>
              </w:rPr>
              <w:t>按固定带宽</w:t>
            </w:r>
          </w:p>
          <w:p w:rsidR="00B87C27" w:rsidRDefault="00317598">
            <w:pPr>
              <w:pStyle w:val="p1"/>
              <w:rPr>
                <w:rFonts w:ascii="Songti SC Regular" w:eastAsia="Songti SC Regular" w:hAnsi="Songti SC Regular" w:cs="Songti SC Regular"/>
              </w:rPr>
            </w:pPr>
            <w:r>
              <w:rPr>
                <w:rFonts w:ascii="Songti SC Regular" w:eastAsia="Songti SC Regular" w:hAnsi="Songti SC Regular" w:cs="Songti SC Regular" w:hint="eastAsia"/>
              </w:rPr>
              <w:t>- CPU</w:t>
            </w:r>
            <w:r>
              <w:rPr>
                <w:rFonts w:ascii="Songti SC Regular" w:eastAsia="Songti SC Regular" w:hAnsi="Songti SC Regular" w:cs="Songti SC Regular" w:hint="eastAsia"/>
              </w:rPr>
              <w:t>：</w:t>
            </w:r>
            <w:r>
              <w:rPr>
                <w:rFonts w:ascii="Songti SC Regular" w:eastAsia="Songti SC Regular" w:hAnsi="Songti SC Regular" w:cs="Songti SC Regular" w:hint="eastAsia"/>
              </w:rPr>
              <w:t> 4</w:t>
            </w:r>
            <w:r>
              <w:rPr>
                <w:rFonts w:ascii="Songti SC Regular" w:eastAsia="Songti SC Regular" w:hAnsi="Songti SC Regular" w:cs="Songti SC Regular" w:hint="eastAsia"/>
              </w:rPr>
              <w:t>核</w:t>
            </w:r>
          </w:p>
          <w:p w:rsidR="00B87C27" w:rsidRDefault="00317598">
            <w:pPr>
              <w:pStyle w:val="p1"/>
              <w:rPr>
                <w:rFonts w:ascii="Songti SC Regular" w:eastAsia="Songti SC Regular" w:hAnsi="Songti SC Regular" w:cs="Songti SC Regular"/>
              </w:rPr>
            </w:pPr>
            <w:r>
              <w:rPr>
                <w:rFonts w:ascii="Songti SC Regular" w:eastAsia="Songti SC Regular" w:hAnsi="Songti SC Regular" w:cs="Songti SC Regular" w:hint="eastAsia"/>
              </w:rPr>
              <w:t xml:space="preserve">- </w:t>
            </w:r>
            <w:r>
              <w:rPr>
                <w:rFonts w:ascii="Songti SC Regular" w:eastAsia="Songti SC Regular" w:hAnsi="Songti SC Regular" w:cs="Songti SC Regular" w:hint="eastAsia"/>
              </w:rPr>
              <w:t>操作系统：</w:t>
            </w:r>
            <w:r>
              <w:rPr>
                <w:rFonts w:ascii="Songti SC Regular" w:eastAsia="Songti SC Regular" w:hAnsi="Songti SC Regular" w:cs="Songti SC Regular" w:hint="eastAsia"/>
              </w:rPr>
              <w:t> Ubuntu 16.04 64</w:t>
            </w:r>
            <w:r>
              <w:rPr>
                <w:rFonts w:ascii="Songti SC Regular" w:eastAsia="Songti SC Regular" w:hAnsi="Songti SC Regular" w:cs="Songti SC Regular" w:hint="eastAsia"/>
              </w:rPr>
              <w:t>位</w:t>
            </w:r>
          </w:p>
          <w:p w:rsidR="00B87C27" w:rsidRDefault="00317598">
            <w:pPr>
              <w:pStyle w:val="p1"/>
              <w:rPr>
                <w:rFonts w:ascii="Songti SC Regular" w:eastAsia="Songti SC Regular" w:hAnsi="Songti SC Regular" w:cs="Songti SC Regular"/>
              </w:rPr>
            </w:pPr>
            <w:r>
              <w:rPr>
                <w:rFonts w:ascii="Songti SC Regular" w:eastAsia="Songti SC Regular" w:hAnsi="Songti SC Regular" w:cs="Songti SC Regular" w:hint="eastAsia"/>
              </w:rPr>
              <w:t xml:space="preserve">- </w:t>
            </w:r>
            <w:r>
              <w:rPr>
                <w:rFonts w:ascii="Songti SC Regular" w:eastAsia="Songti SC Regular" w:hAnsi="Songti SC Regular" w:cs="Songti SC Regular" w:hint="eastAsia"/>
              </w:rPr>
              <w:t>内存：</w:t>
            </w:r>
            <w:r>
              <w:rPr>
                <w:rFonts w:ascii="Songti SC Regular" w:eastAsia="Songti SC Regular" w:hAnsi="Songti SC Regular" w:cs="Songti SC Regular" w:hint="eastAsia"/>
              </w:rPr>
              <w:t> 8GB</w:t>
            </w:r>
          </w:p>
          <w:p w:rsidR="00B87C27" w:rsidRDefault="00317598">
            <w:pPr>
              <w:pStyle w:val="p1"/>
              <w:rPr>
                <w:rFonts w:ascii="Songti SC Regular" w:eastAsia="Songti SC Regular" w:hAnsi="Songti SC Regular" w:cs="Songti SC Regular"/>
              </w:rPr>
            </w:pPr>
            <w:r>
              <w:rPr>
                <w:rFonts w:ascii="Songti SC Regular" w:eastAsia="Songti SC Regular" w:hAnsi="Songti SC Regular" w:cs="Songti SC Regular" w:hint="eastAsia"/>
              </w:rPr>
              <w:t xml:space="preserve">- </w:t>
            </w:r>
            <w:r>
              <w:rPr>
                <w:rFonts w:ascii="Songti SC Regular" w:eastAsia="Songti SC Regular" w:hAnsi="Songti SC Regular" w:cs="Songti SC Regular" w:hint="eastAsia"/>
              </w:rPr>
              <w:t>网络类型：</w:t>
            </w:r>
            <w:r>
              <w:rPr>
                <w:rFonts w:ascii="Songti SC Regular" w:eastAsia="Songti SC Regular" w:hAnsi="Songti SC Regular" w:cs="Songti SC Regular" w:hint="eastAsia"/>
              </w:rPr>
              <w:t> </w:t>
            </w:r>
            <w:r>
              <w:rPr>
                <w:rFonts w:ascii="Songti SC Regular" w:eastAsia="Songti SC Regular" w:hAnsi="Songti SC Regular" w:cs="Songti SC Regular" w:hint="eastAsia"/>
              </w:rPr>
              <w:t>专有网络</w:t>
            </w:r>
          </w:p>
          <w:p w:rsidR="00B87C27" w:rsidRDefault="00317598">
            <w:pPr>
              <w:jc w:val="left"/>
              <w:rPr>
                <w:rFonts w:ascii="宋体" w:hAnsi="宋体" w:cs="宋体"/>
                <w:kern w:val="0"/>
                <w:szCs w:val="21"/>
              </w:rPr>
            </w:pPr>
            <w:r>
              <w:rPr>
                <w:rFonts w:ascii="Songti SC Regular" w:eastAsia="Songti SC Regular" w:hAnsi="Songti SC Regular" w:cs="Songti SC Regular" w:hint="eastAsia"/>
                <w:sz w:val="22"/>
                <w:szCs w:val="22"/>
              </w:rPr>
              <w:lastRenderedPageBreak/>
              <w:t xml:space="preserve">- </w:t>
            </w:r>
            <w:r>
              <w:rPr>
                <w:rFonts w:ascii="Songti SC Regular" w:eastAsia="Songti SC Regular" w:hAnsi="Songti SC Regular" w:cs="Songti SC Regular" w:hint="eastAsia"/>
                <w:sz w:val="22"/>
                <w:szCs w:val="22"/>
              </w:rPr>
              <w:t>云盾：</w:t>
            </w:r>
            <w:r>
              <w:rPr>
                <w:rFonts w:ascii="Songti SC Regular" w:eastAsia="Songti SC Regular" w:hAnsi="Songti SC Regular" w:cs="Songti SC Regular" w:hint="eastAsia"/>
                <w:sz w:val="22"/>
                <w:szCs w:val="22"/>
              </w:rPr>
              <w:t> </w:t>
            </w:r>
            <w:r>
              <w:rPr>
                <w:rFonts w:ascii="Songti SC Regular" w:eastAsia="Songti SC Regular" w:hAnsi="Songti SC Regular" w:cs="Songti SC Regular" w:hint="eastAsia"/>
                <w:sz w:val="22"/>
                <w:szCs w:val="22"/>
              </w:rPr>
              <w:t>有</w:t>
            </w:r>
          </w:p>
        </w:tc>
        <w:tc>
          <w:tcPr>
            <w:tcW w:w="3610" w:type="dxa"/>
            <w:tcBorders>
              <w:top w:val="single" w:sz="4" w:space="0" w:color="auto"/>
              <w:left w:val="nil"/>
              <w:bottom w:val="single" w:sz="4" w:space="0" w:color="auto"/>
              <w:right w:val="single" w:sz="4" w:space="0" w:color="auto"/>
            </w:tcBorders>
            <w:vAlign w:val="center"/>
          </w:tcPr>
          <w:p w:rsidR="00B87C27" w:rsidRDefault="00B87C27">
            <w:pPr>
              <w:jc w:val="left"/>
              <w:rPr>
                <w:rFonts w:ascii="宋体" w:hAnsi="宋体" w:cs="宋体"/>
                <w:kern w:val="0"/>
                <w:szCs w:val="21"/>
              </w:rPr>
            </w:pPr>
          </w:p>
        </w:tc>
        <w:tc>
          <w:tcPr>
            <w:tcW w:w="740" w:type="dxa"/>
            <w:tcBorders>
              <w:top w:val="single" w:sz="4" w:space="0" w:color="auto"/>
              <w:left w:val="nil"/>
              <w:bottom w:val="single" w:sz="4" w:space="0" w:color="auto"/>
              <w:right w:val="single" w:sz="4" w:space="0" w:color="auto"/>
            </w:tcBorders>
            <w:vAlign w:val="center"/>
          </w:tcPr>
          <w:p w:rsidR="00B87C27" w:rsidRDefault="00317598">
            <w:pPr>
              <w:jc w:val="center"/>
              <w:rPr>
                <w:rFonts w:ascii="宋体" w:hAnsi="宋体" w:cs="宋体"/>
                <w:kern w:val="0"/>
                <w:szCs w:val="21"/>
              </w:rPr>
            </w:pPr>
            <w:r>
              <w:rPr>
                <w:rFonts w:ascii="宋体" w:hAnsi="宋体" w:cs="宋体"/>
                <w:kern w:val="0"/>
                <w:szCs w:val="21"/>
              </w:rPr>
              <w:t>年</w:t>
            </w:r>
          </w:p>
        </w:tc>
        <w:tc>
          <w:tcPr>
            <w:tcW w:w="771" w:type="dxa"/>
            <w:tcBorders>
              <w:top w:val="single" w:sz="4" w:space="0" w:color="auto"/>
              <w:left w:val="nil"/>
              <w:bottom w:val="single" w:sz="4" w:space="0" w:color="auto"/>
              <w:right w:val="single" w:sz="4" w:space="0" w:color="auto"/>
            </w:tcBorders>
            <w:vAlign w:val="center"/>
          </w:tcPr>
          <w:p w:rsidR="00B87C27" w:rsidRDefault="00317598">
            <w:pPr>
              <w:jc w:val="center"/>
              <w:rPr>
                <w:rFonts w:ascii="宋体" w:hAnsi="宋体" w:cs="宋体"/>
                <w:kern w:val="0"/>
                <w:szCs w:val="21"/>
              </w:rPr>
            </w:pPr>
            <w:r>
              <w:rPr>
                <w:rFonts w:ascii="宋体" w:hAnsi="宋体" w:cs="宋体" w:hint="eastAsia"/>
                <w:kern w:val="0"/>
                <w:szCs w:val="21"/>
              </w:rPr>
              <w:t>1</w:t>
            </w:r>
          </w:p>
        </w:tc>
        <w:tc>
          <w:tcPr>
            <w:tcW w:w="1307" w:type="dxa"/>
            <w:tcBorders>
              <w:top w:val="single" w:sz="4" w:space="0" w:color="auto"/>
              <w:left w:val="nil"/>
              <w:bottom w:val="single" w:sz="4" w:space="0" w:color="auto"/>
              <w:right w:val="single" w:sz="4" w:space="0" w:color="auto"/>
            </w:tcBorders>
            <w:vAlign w:val="center"/>
          </w:tcPr>
          <w:p w:rsidR="00B87C27" w:rsidRDefault="00B87C27">
            <w:pPr>
              <w:jc w:val="center"/>
              <w:rPr>
                <w:rFonts w:ascii="宋体" w:hAnsi="宋体" w:cs="宋体"/>
                <w:kern w:val="0"/>
                <w:szCs w:val="21"/>
              </w:rPr>
            </w:pPr>
          </w:p>
        </w:tc>
        <w:tc>
          <w:tcPr>
            <w:tcW w:w="1372" w:type="dxa"/>
            <w:tcBorders>
              <w:top w:val="single" w:sz="4" w:space="0" w:color="auto"/>
              <w:left w:val="nil"/>
              <w:bottom w:val="single" w:sz="4" w:space="0" w:color="auto"/>
              <w:right w:val="single" w:sz="4" w:space="0" w:color="auto"/>
            </w:tcBorders>
            <w:vAlign w:val="center"/>
          </w:tcPr>
          <w:p w:rsidR="00B87C27" w:rsidRDefault="00B87C27">
            <w:pPr>
              <w:widowControl/>
              <w:jc w:val="center"/>
              <w:textAlignment w:val="bottom"/>
              <w:rPr>
                <w:rFonts w:ascii="宋体" w:hAnsi="宋体" w:cs="宋体"/>
                <w:kern w:val="0"/>
                <w:szCs w:val="21"/>
              </w:rPr>
            </w:pPr>
          </w:p>
        </w:tc>
      </w:tr>
      <w:tr w:rsidR="00B87C27">
        <w:trPr>
          <w:trHeight w:val="435"/>
        </w:trPr>
        <w:tc>
          <w:tcPr>
            <w:tcW w:w="743" w:type="dxa"/>
            <w:tcBorders>
              <w:top w:val="single" w:sz="4" w:space="0" w:color="auto"/>
              <w:left w:val="single" w:sz="4" w:space="0" w:color="auto"/>
              <w:bottom w:val="single" w:sz="4" w:space="0" w:color="auto"/>
              <w:right w:val="single" w:sz="4" w:space="0" w:color="auto"/>
            </w:tcBorders>
            <w:vAlign w:val="center"/>
          </w:tcPr>
          <w:p w:rsidR="00B87C27" w:rsidRDefault="00317598">
            <w:pPr>
              <w:jc w:val="center"/>
              <w:rPr>
                <w:rFonts w:ascii="宋体" w:hAnsi="宋体" w:cs="宋体"/>
                <w:kern w:val="0"/>
                <w:szCs w:val="21"/>
              </w:rPr>
            </w:pPr>
            <w:r>
              <w:rPr>
                <w:rFonts w:ascii="宋体" w:hAnsi="宋体" w:cs="宋体" w:hint="eastAsia"/>
                <w:kern w:val="0"/>
                <w:sz w:val="24"/>
              </w:rPr>
              <w:lastRenderedPageBreak/>
              <w:t>2</w:t>
            </w:r>
          </w:p>
        </w:tc>
        <w:tc>
          <w:tcPr>
            <w:tcW w:w="2002" w:type="dxa"/>
            <w:tcBorders>
              <w:top w:val="single" w:sz="4" w:space="0" w:color="auto"/>
              <w:left w:val="nil"/>
              <w:bottom w:val="single" w:sz="4" w:space="0" w:color="auto"/>
              <w:right w:val="single" w:sz="4" w:space="0" w:color="auto"/>
            </w:tcBorders>
            <w:vAlign w:val="center"/>
          </w:tcPr>
          <w:p w:rsidR="00B87C27" w:rsidRDefault="00317598">
            <w:pPr>
              <w:jc w:val="left"/>
              <w:rPr>
                <w:rFonts w:ascii="宋体" w:hAnsi="宋体" w:cs="宋体"/>
                <w:kern w:val="0"/>
                <w:szCs w:val="21"/>
              </w:rPr>
            </w:pPr>
            <w:r>
              <w:rPr>
                <w:rFonts w:ascii="Songti SC Regular" w:eastAsia="Songti SC Regular" w:hAnsi="Songti SC Regular" w:cs="Songti SC Regular"/>
                <w:sz w:val="24"/>
                <w:lang w:eastAsia="zh-TW"/>
              </w:rPr>
              <w:t>HOMP</w:t>
            </w:r>
            <w:r>
              <w:rPr>
                <w:rFonts w:ascii="Songti SC Regular" w:eastAsia="Songti SC Regular" w:hAnsi="Songti SC Regular" w:cs="Songti SC Regular"/>
                <w:sz w:val="24"/>
                <w:lang w:eastAsia="zh-TW"/>
              </w:rPr>
              <w:t>酒店运营与管理课程</w:t>
            </w:r>
          </w:p>
        </w:tc>
        <w:tc>
          <w:tcPr>
            <w:tcW w:w="4160" w:type="dxa"/>
            <w:tcBorders>
              <w:top w:val="single" w:sz="4" w:space="0" w:color="auto"/>
              <w:left w:val="nil"/>
              <w:bottom w:val="single" w:sz="4" w:space="0" w:color="auto"/>
              <w:right w:val="single" w:sz="4" w:space="0" w:color="auto"/>
            </w:tcBorders>
          </w:tcPr>
          <w:p w:rsidR="00B87C27" w:rsidRDefault="00317598">
            <w:pPr>
              <w:pStyle w:val="p1"/>
              <w:rPr>
                <w:rFonts w:ascii="Songti SC Regular" w:eastAsia="Songti SC Regular" w:hAnsi="Songti SC Regular" w:cs="Songti SC Regular"/>
                <w:b/>
                <w:bCs/>
                <w:color w:val="auto"/>
                <w:kern w:val="2"/>
              </w:rPr>
            </w:pPr>
            <w:r>
              <w:rPr>
                <w:rFonts w:ascii="Songti SC Regular" w:eastAsia="Songti SC Regular" w:hAnsi="Songti SC Regular" w:cs="Songti SC Regular" w:hint="eastAsia"/>
                <w:b/>
                <w:bCs/>
                <w:color w:val="auto"/>
                <w:kern w:val="2"/>
              </w:rPr>
              <w:t>一、教学管理模块</w:t>
            </w:r>
          </w:p>
          <w:p w:rsidR="00B87C27" w:rsidRDefault="00317598">
            <w:pPr>
              <w:pStyle w:val="p1"/>
              <w:rPr>
                <w:rFonts w:ascii="Songti SC Regular" w:eastAsia="Songti SC Regular" w:hAnsi="Songti SC Regular" w:cs="Songti SC Regular"/>
              </w:rPr>
            </w:pPr>
            <w:r>
              <w:rPr>
                <w:rFonts w:ascii="Songti SC Regular" w:eastAsia="Songti SC Regular" w:hAnsi="Songti SC Regular" w:cs="Songti SC Regular" w:hint="eastAsia"/>
              </w:rPr>
              <w:t xml:space="preserve">1. </w:t>
            </w:r>
            <w:r>
              <w:rPr>
                <w:rFonts w:ascii="Songti SC Regular" w:eastAsia="Songti SC Regular" w:hAnsi="Songti SC Regular" w:cs="Songti SC Regular" w:hint="eastAsia"/>
              </w:rPr>
              <w:t>语言选择：提供中</w:t>
            </w:r>
            <w:r>
              <w:rPr>
                <w:rFonts w:ascii="Songti SC Regular" w:eastAsia="Songti SC Regular" w:hAnsi="Songti SC Regular" w:cs="Songti SC Regular" w:hint="eastAsia"/>
              </w:rPr>
              <w:t>/</w:t>
            </w:r>
            <w:r>
              <w:rPr>
                <w:rFonts w:ascii="Songti SC Regular" w:eastAsia="Songti SC Regular" w:hAnsi="Songti SC Regular" w:cs="Songti SC Regular" w:hint="eastAsia"/>
              </w:rPr>
              <w:t>英双语系统界面</w:t>
            </w:r>
          </w:p>
          <w:p w:rsidR="00B87C27" w:rsidRDefault="00317598">
            <w:pPr>
              <w:pStyle w:val="p1"/>
              <w:rPr>
                <w:rFonts w:ascii="Songti SC Regular" w:eastAsia="Songti SC Regular" w:hAnsi="Songti SC Regular" w:cs="Songti SC Regular"/>
              </w:rPr>
            </w:pPr>
            <w:r>
              <w:rPr>
                <w:rFonts w:ascii="Songti SC Regular" w:eastAsia="Songti SC Regular" w:hAnsi="Songti SC Regular" w:cs="Songti SC Regular" w:hint="eastAsia"/>
              </w:rPr>
              <w:t xml:space="preserve">2. </w:t>
            </w:r>
            <w:r>
              <w:rPr>
                <w:rFonts w:ascii="Songti SC Regular" w:eastAsia="Songti SC Regular" w:hAnsi="Songti SC Regular" w:cs="Songti SC Regular" w:hint="eastAsia"/>
              </w:rPr>
              <w:t>支持多终端使用（</w:t>
            </w:r>
            <w:r>
              <w:rPr>
                <w:rFonts w:ascii="Songti SC Regular" w:eastAsia="Songti SC Regular" w:hAnsi="Songti SC Regular" w:cs="Songti SC Regular" w:hint="eastAsia"/>
              </w:rPr>
              <w:t>PC</w:t>
            </w:r>
            <w:r>
              <w:rPr>
                <w:rFonts w:ascii="Songti SC Regular" w:eastAsia="Songti SC Regular" w:hAnsi="Songti SC Regular" w:cs="Songti SC Regular" w:hint="eastAsia"/>
              </w:rPr>
              <w:t>，平板电脑，智能手机）</w:t>
            </w:r>
          </w:p>
          <w:p w:rsidR="00B87C27" w:rsidRDefault="00317598">
            <w:pPr>
              <w:pStyle w:val="p1"/>
              <w:rPr>
                <w:rFonts w:ascii="Songti SC Regular" w:eastAsia="Songti SC Regular" w:hAnsi="Songti SC Regular" w:cs="Songti SC Regular"/>
              </w:rPr>
            </w:pPr>
            <w:r>
              <w:rPr>
                <w:rFonts w:ascii="Songti SC Regular" w:eastAsia="Songti SC Regular" w:hAnsi="Songti SC Regular" w:cs="Songti SC Regular" w:hint="eastAsia"/>
              </w:rPr>
              <w:t xml:space="preserve">3. </w:t>
            </w:r>
            <w:r>
              <w:rPr>
                <w:rFonts w:ascii="Songti SC Regular" w:eastAsia="Songti SC Regular" w:hAnsi="Songti SC Regular" w:cs="Songti SC Regular" w:hint="eastAsia"/>
              </w:rPr>
              <w:t>课程学习：支持视频播放（视频中可在指定位置嵌入互动式练习，支持双语字幕切换），支持互动式练习（包括但不限于</w:t>
            </w:r>
            <w:r>
              <w:rPr>
                <w:rFonts w:ascii="Songti SC Regular" w:eastAsia="Songti SC Regular" w:hAnsi="Songti SC Regular" w:cs="Songti SC Regular" w:hint="eastAsia"/>
              </w:rPr>
              <w:t>360</w:t>
            </w:r>
            <w:r>
              <w:rPr>
                <w:rFonts w:ascii="Songti SC Regular" w:eastAsia="Songti SC Regular" w:hAnsi="Songti SC Regular" w:cs="Songti SC Regular" w:hint="eastAsia"/>
              </w:rPr>
              <w:t>度场景、记忆卡片、拖拽、语音、图文选择、简答）；可显示课程完成进度；支持成绩查询。</w:t>
            </w:r>
          </w:p>
          <w:p w:rsidR="00B87C27" w:rsidRDefault="00317598">
            <w:pPr>
              <w:pStyle w:val="p1"/>
              <w:rPr>
                <w:rFonts w:ascii="Songti SC Regular" w:eastAsia="Songti SC Regular" w:hAnsi="Songti SC Regular" w:cs="Songti SC Regular"/>
              </w:rPr>
            </w:pPr>
            <w:r>
              <w:rPr>
                <w:rFonts w:ascii="Songti SC Regular" w:eastAsia="Songti SC Regular" w:hAnsi="Songti SC Regular" w:cs="Songti SC Regular" w:hint="eastAsia"/>
              </w:rPr>
              <w:t xml:space="preserve">4. </w:t>
            </w:r>
            <w:r>
              <w:rPr>
                <w:rFonts w:ascii="Songti SC Regular" w:eastAsia="Songti SC Regular" w:hAnsi="Songti SC Regular" w:cs="Songti SC Regular" w:hint="eastAsia"/>
              </w:rPr>
              <w:t>班级管理：教师可查看其管理的班级或个人的学习活动；可以</w:t>
            </w:r>
            <w:r>
              <w:rPr>
                <w:rFonts w:ascii="Songti SC Regular" w:eastAsia="Songti SC Regular" w:hAnsi="Songti SC Regular" w:cs="Songti SC Regular" w:hint="eastAsia"/>
              </w:rPr>
              <w:t>CSV</w:t>
            </w:r>
            <w:r>
              <w:rPr>
                <w:rFonts w:ascii="Songti SC Regular" w:eastAsia="Songti SC Regular" w:hAnsi="Songti SC Regular" w:cs="Songti SC Regular" w:hint="eastAsia"/>
              </w:rPr>
              <w:t>格式导出数据；教师可在系统中直接向指定学生或全班发送电子邮件。</w:t>
            </w:r>
          </w:p>
          <w:p w:rsidR="00B87C27" w:rsidRDefault="00317598">
            <w:pPr>
              <w:pStyle w:val="p1"/>
              <w:rPr>
                <w:rFonts w:ascii="Songti SC Regular" w:eastAsia="Songti SC Regular" w:hAnsi="Songti SC Regular" w:cs="Songti SC Regular"/>
              </w:rPr>
            </w:pPr>
            <w:r>
              <w:rPr>
                <w:rFonts w:ascii="Songti SC Regular" w:eastAsia="Songti SC Regular" w:hAnsi="Songti SC Regular" w:cs="Songti SC Regular" w:hint="eastAsia"/>
              </w:rPr>
              <w:t xml:space="preserve">5. </w:t>
            </w:r>
            <w:r>
              <w:rPr>
                <w:rFonts w:ascii="Songti SC Regular" w:eastAsia="Songti SC Regular" w:hAnsi="Songti SC Regular" w:cs="Songti SC Regular" w:hint="eastAsia"/>
              </w:rPr>
              <w:t>考试成绩统计：可向教师展示其管理权限下的班级或个人在指定时间段内指定考试的学习成绩统计图标；可以</w:t>
            </w:r>
            <w:r>
              <w:rPr>
                <w:rFonts w:ascii="Songti SC Regular" w:eastAsia="Songti SC Regular" w:hAnsi="Songti SC Regular" w:cs="Songti SC Regular" w:hint="eastAsia"/>
              </w:rPr>
              <w:t>CSV</w:t>
            </w:r>
            <w:r>
              <w:rPr>
                <w:rFonts w:ascii="Songti SC Regular" w:eastAsia="Songti SC Regular" w:hAnsi="Songti SC Regular" w:cs="Songti SC Regular" w:hint="eastAsia"/>
              </w:rPr>
              <w:t>格式导出数据。</w:t>
            </w:r>
          </w:p>
          <w:p w:rsidR="00B87C27" w:rsidRDefault="00317598">
            <w:pPr>
              <w:pStyle w:val="p1"/>
              <w:rPr>
                <w:rFonts w:ascii="Songti SC Regular" w:eastAsia="Songti SC Regular" w:hAnsi="Songti SC Regular" w:cs="Songti SC Regular"/>
              </w:rPr>
            </w:pPr>
            <w:r>
              <w:rPr>
                <w:rFonts w:ascii="Songti SC Regular" w:eastAsia="Songti SC Regular" w:hAnsi="Songti SC Regular" w:cs="Songti SC Regular" w:hint="eastAsia"/>
              </w:rPr>
              <w:t xml:space="preserve">6. </w:t>
            </w:r>
            <w:r>
              <w:rPr>
                <w:rFonts w:ascii="Songti SC Regular" w:eastAsia="Songti SC Regular" w:hAnsi="Songti SC Regular" w:cs="Songti SC Regular" w:hint="eastAsia"/>
              </w:rPr>
              <w:t>游戏中心：包括积分、排行榜和能力徽章</w:t>
            </w:r>
            <w:r>
              <w:rPr>
                <w:rFonts w:ascii="Songti SC Regular" w:eastAsia="Songti SC Regular" w:hAnsi="Songti SC Regular" w:cs="Songti SC Regular" w:hint="eastAsia"/>
              </w:rPr>
              <w:t>3</w:t>
            </w:r>
            <w:r>
              <w:rPr>
                <w:rFonts w:ascii="Songti SC Regular" w:eastAsia="Songti SC Regular" w:hAnsi="Songti SC Regular" w:cs="Songti SC Regular" w:hint="eastAsia"/>
              </w:rPr>
              <w:t>项功能。</w:t>
            </w:r>
          </w:p>
          <w:p w:rsidR="00B87C27" w:rsidRDefault="00317598">
            <w:pPr>
              <w:pStyle w:val="p1"/>
              <w:rPr>
                <w:rFonts w:ascii="Songti SC Regular" w:eastAsia="Songti SC Regular" w:hAnsi="Songti SC Regular" w:cs="Songti SC Regular"/>
              </w:rPr>
            </w:pPr>
            <w:r>
              <w:rPr>
                <w:rFonts w:ascii="Songti SC Regular" w:eastAsia="Songti SC Regular" w:hAnsi="Songti SC Regular" w:cs="Songti SC Regular" w:hint="eastAsia"/>
              </w:rPr>
              <w:t xml:space="preserve">7. </w:t>
            </w:r>
            <w:r>
              <w:rPr>
                <w:rFonts w:ascii="Songti SC Regular" w:eastAsia="Songti SC Regular" w:hAnsi="Songti SC Regular" w:cs="Songti SC Regular" w:hint="eastAsia"/>
              </w:rPr>
              <w:t>资</w:t>
            </w:r>
            <w:r>
              <w:rPr>
                <w:rFonts w:ascii="Songti SC Regular" w:eastAsia="Songti SC Regular" w:hAnsi="Songti SC Regular" w:cs="Songti SC Regular" w:hint="eastAsia"/>
              </w:rPr>
              <w:t>源下载：用户可下载学习资源文档</w:t>
            </w:r>
          </w:p>
          <w:p w:rsidR="00B87C27" w:rsidRDefault="00317598">
            <w:pPr>
              <w:pStyle w:val="p1"/>
              <w:rPr>
                <w:rFonts w:ascii="Songti SC Regular" w:eastAsia="Songti SC Regular" w:hAnsi="Songti SC Regular" w:cs="Songti SC Regular"/>
                <w:kern w:val="2"/>
              </w:rPr>
            </w:pPr>
            <w:r>
              <w:rPr>
                <w:rFonts w:ascii="Songti SC Regular" w:eastAsia="Songti SC Regular" w:hAnsi="Songti SC Regular" w:cs="Songti SC Regular" w:hint="eastAsia"/>
              </w:rPr>
              <w:t xml:space="preserve">8. </w:t>
            </w:r>
            <w:r>
              <w:rPr>
                <w:rFonts w:ascii="Songti SC Regular" w:eastAsia="Songti SC Regular" w:hAnsi="Songti SC Regular" w:cs="Songti SC Regular" w:hint="eastAsia"/>
              </w:rPr>
              <w:t>论坛：用户可发布主题，留言讨论。可开设多个论坛（按教师、课程、年级、主题、学院等），并指定论坛管理员。</w:t>
            </w:r>
          </w:p>
          <w:p w:rsidR="00B87C27" w:rsidRDefault="00317598">
            <w:pPr>
              <w:pStyle w:val="Default"/>
              <w:numPr>
                <w:ilvl w:val="0"/>
                <w:numId w:val="4"/>
              </w:numPr>
              <w:rPr>
                <w:rFonts w:ascii="Songti SC Regular" w:eastAsia="Songti SC Regular" w:hAnsi="Songti SC Regular" w:cs="Songti SC Regular"/>
                <w:b/>
                <w:bCs/>
                <w:color w:val="auto"/>
                <w:kern w:val="2"/>
                <w:lang w:val="en-US" w:eastAsia="zh-CN"/>
              </w:rPr>
            </w:pPr>
            <w:r>
              <w:rPr>
                <w:rFonts w:ascii="Songti SC Regular" w:eastAsia="Songti SC Regular" w:hAnsi="Songti SC Regular" w:cs="Songti SC Regular" w:hint="eastAsia"/>
                <w:b/>
                <w:bCs/>
                <w:color w:val="auto"/>
                <w:kern w:val="2"/>
                <w:lang w:val="en-US" w:eastAsia="zh-CN"/>
              </w:rPr>
              <w:lastRenderedPageBreak/>
              <w:t>学习资源</w:t>
            </w:r>
          </w:p>
          <w:p w:rsidR="00B87C27" w:rsidRDefault="00317598">
            <w:pPr>
              <w:pStyle w:val="Default"/>
              <w:numPr>
                <w:ilvl w:val="0"/>
                <w:numId w:val="5"/>
              </w:numPr>
              <w:rPr>
                <w:rFonts w:ascii="Songti SC Regular" w:eastAsia="Songti SC Regular" w:hAnsi="Songti SC Regular" w:cs="Songti SC Regular"/>
                <w:kern w:val="2"/>
              </w:rPr>
            </w:pPr>
            <w:r>
              <w:rPr>
                <w:rFonts w:ascii="Songti SC Regular" w:eastAsia="Songti SC Regular" w:hAnsi="Songti SC Regular" w:cs="Songti SC Regular" w:hint="eastAsia"/>
                <w:kern w:val="2"/>
              </w:rPr>
              <w:t>英文讲解、中英文双语字幕。</w:t>
            </w:r>
          </w:p>
          <w:p w:rsidR="00B87C27" w:rsidRDefault="00317598">
            <w:pPr>
              <w:pStyle w:val="Default"/>
              <w:numPr>
                <w:ilvl w:val="0"/>
                <w:numId w:val="5"/>
              </w:numPr>
              <w:rPr>
                <w:rFonts w:ascii="Songti SC Regular" w:eastAsia="Songti SC Regular" w:hAnsi="Songti SC Regular" w:cs="Songti SC Regular"/>
                <w:kern w:val="2"/>
              </w:rPr>
            </w:pPr>
            <w:r>
              <w:rPr>
                <w:rFonts w:ascii="Songti SC Regular" w:eastAsia="Songti SC Regular" w:hAnsi="Songti SC Regular" w:cs="Songti SC Regular" w:hint="eastAsia"/>
                <w:kern w:val="2"/>
              </w:rPr>
              <w:t>共</w:t>
            </w:r>
            <w:r>
              <w:rPr>
                <w:rFonts w:ascii="Songti SC Regular" w:eastAsia="Songti SC Regular" w:hAnsi="Songti SC Regular" w:cs="Songti SC Regular" w:hint="eastAsia"/>
                <w:kern w:val="2"/>
              </w:rPr>
              <w:t>32</w:t>
            </w:r>
            <w:r>
              <w:rPr>
                <w:rFonts w:ascii="Songti SC Regular" w:eastAsia="Songti SC Regular" w:hAnsi="Songti SC Regular" w:cs="Songti SC Regular" w:hint="eastAsia"/>
                <w:kern w:val="2"/>
              </w:rPr>
              <w:t>个章节。包含不低于</w:t>
            </w:r>
            <w:r>
              <w:rPr>
                <w:rFonts w:ascii="Songti SC Regular" w:eastAsia="Songti SC Regular" w:hAnsi="Songti SC Regular" w:cs="Songti SC Regular" w:hint="eastAsia"/>
                <w:kern w:val="2"/>
              </w:rPr>
              <w:t>70</w:t>
            </w:r>
            <w:r>
              <w:rPr>
                <w:rFonts w:ascii="Songti SC Regular" w:eastAsia="Songti SC Regular" w:hAnsi="Songti SC Regular" w:cs="Songti SC Regular" w:hint="eastAsia"/>
                <w:kern w:val="2"/>
              </w:rPr>
              <w:t>节动画微课，</w:t>
            </w:r>
            <w:r>
              <w:rPr>
                <w:rFonts w:ascii="Songti SC Regular" w:eastAsia="Songti SC Regular" w:hAnsi="Songti SC Regular" w:cs="Songti SC Regular" w:hint="eastAsia"/>
                <w:kern w:val="2"/>
              </w:rPr>
              <w:t>1000</w:t>
            </w:r>
            <w:r>
              <w:rPr>
                <w:rFonts w:ascii="Songti SC Regular" w:eastAsia="Songti SC Regular" w:hAnsi="Songti SC Regular" w:cs="Songti SC Regular" w:hint="eastAsia"/>
                <w:kern w:val="2"/>
              </w:rPr>
              <w:t>道练习，</w:t>
            </w:r>
            <w:r>
              <w:rPr>
                <w:rFonts w:ascii="Songti SC Regular" w:eastAsia="Songti SC Regular" w:hAnsi="Songti SC Regular" w:cs="Songti SC Regular" w:hint="eastAsia"/>
                <w:kern w:val="2"/>
              </w:rPr>
              <w:t>400</w:t>
            </w:r>
            <w:r>
              <w:rPr>
                <w:rFonts w:ascii="Songti SC Regular" w:eastAsia="Songti SC Regular" w:hAnsi="Songti SC Regular" w:cs="Songti SC Regular" w:hint="eastAsia"/>
                <w:kern w:val="2"/>
              </w:rPr>
              <w:t>个核心知识点。微课为剧情式设计，学生可跟随生动有趣的故事进展沉浸式的学习国际化的专业酒店管理知识。</w:t>
            </w:r>
          </w:p>
          <w:p w:rsidR="00B87C27" w:rsidRDefault="00317598">
            <w:pPr>
              <w:pStyle w:val="Default"/>
              <w:numPr>
                <w:ilvl w:val="0"/>
                <w:numId w:val="5"/>
              </w:numPr>
              <w:rPr>
                <w:rFonts w:ascii="Songti SC Regular" w:eastAsia="Songti SC Regular" w:hAnsi="Songti SC Regular" w:cs="Songti SC Regular"/>
                <w:kern w:val="2"/>
              </w:rPr>
            </w:pPr>
            <w:r>
              <w:rPr>
                <w:rFonts w:ascii="Songti SC Regular" w:eastAsia="Songti SC Regular" w:hAnsi="Songti SC Regular" w:cs="Songti SC Regular" w:hint="eastAsia"/>
                <w:sz w:val="24"/>
                <w:szCs w:val="24"/>
              </w:rPr>
              <w:t>包括</w:t>
            </w:r>
            <w:r>
              <w:rPr>
                <w:rFonts w:ascii="Songti SC Regular" w:eastAsia="Songti SC Regular" w:hAnsi="Songti SC Regular" w:cs="Songti SC Regular"/>
                <w:sz w:val="24"/>
                <w:szCs w:val="24"/>
              </w:rPr>
              <w:t>动画微课</w:t>
            </w:r>
            <w:r>
              <w:rPr>
                <w:rFonts w:ascii="Songti SC Regular" w:eastAsia="Songti SC Regular" w:hAnsi="Songti SC Regular" w:cs="Songti SC Regular" w:hint="eastAsia"/>
                <w:sz w:val="24"/>
                <w:szCs w:val="24"/>
              </w:rPr>
              <w:t>、题库、</w:t>
            </w:r>
            <w:r>
              <w:rPr>
                <w:rFonts w:ascii="Songti SC Regular" w:eastAsia="Songti SC Regular" w:hAnsi="Songti SC Regular" w:cs="Songti SC Regular" w:hint="eastAsia"/>
                <w:sz w:val="24"/>
                <w:szCs w:val="24"/>
              </w:rPr>
              <w:t>PPT</w:t>
            </w:r>
            <w:r>
              <w:rPr>
                <w:rFonts w:ascii="Songti SC Regular" w:eastAsia="Songti SC Regular" w:hAnsi="Songti SC Regular" w:cs="Songti SC Regular" w:hint="eastAsia"/>
                <w:sz w:val="24"/>
                <w:szCs w:val="24"/>
              </w:rPr>
              <w:t>、教学大纲</w:t>
            </w:r>
          </w:p>
          <w:p w:rsidR="00B87C27" w:rsidRDefault="00317598">
            <w:pPr>
              <w:pStyle w:val="p1"/>
              <w:rPr>
                <w:rFonts w:ascii="Songti SC Regular" w:eastAsia="Songti SC Regular" w:hAnsi="Songti SC Regular" w:cs="Songti SC Regular"/>
              </w:rPr>
            </w:pPr>
            <w:r>
              <w:rPr>
                <w:rFonts w:ascii="Songti SC Regular" w:eastAsia="Songti SC Regular" w:hAnsi="Songti SC Regular" w:cs="Songti SC Regular" w:hint="eastAsia"/>
              </w:rPr>
              <w:t xml:space="preserve">3. </w:t>
            </w:r>
            <w:r>
              <w:rPr>
                <w:rFonts w:ascii="Songti SC Regular" w:eastAsia="Songti SC Regular" w:hAnsi="Songti SC Regular" w:cs="Songti SC Regular"/>
              </w:rPr>
              <w:t>动画</w:t>
            </w:r>
            <w:r>
              <w:rPr>
                <w:rFonts w:ascii="Songti SC Regular" w:eastAsia="Songti SC Regular" w:hAnsi="Songti SC Regular" w:cs="Songti SC Regular" w:hint="eastAsia"/>
                <w:lang w:bidi="ar"/>
              </w:rPr>
              <w:t>微课达到以下标准：</w:t>
            </w:r>
          </w:p>
          <w:p w:rsidR="00B87C27" w:rsidRDefault="00317598">
            <w:pPr>
              <w:pStyle w:val="Default"/>
              <w:numPr>
                <w:ilvl w:val="0"/>
                <w:numId w:val="6"/>
              </w:numPr>
              <w:tabs>
                <w:tab w:val="left" w:pos="420"/>
                <w:tab w:val="left" w:pos="630"/>
                <w:tab w:val="left" w:pos="1050"/>
                <w:tab w:val="left" w:pos="1173"/>
              </w:tabs>
              <w:rPr>
                <w:rFonts w:ascii="Songti SC Regular" w:eastAsia="Songti SC Regular" w:hAnsi="Songti SC Regular" w:cs="Songti SC Regular"/>
                <w:lang w:val="en-US" w:eastAsia="zh-CN" w:bidi="ar"/>
              </w:rPr>
            </w:pPr>
            <w:r>
              <w:rPr>
                <w:rFonts w:ascii="Songti SC Regular" w:eastAsia="Songti SC Regular" w:hAnsi="Songti SC Regular" w:cs="Songti SC Regular" w:hint="eastAsia"/>
                <w:lang w:val="en-US" w:eastAsia="zh-CN" w:bidi="ar"/>
              </w:rPr>
              <w:t>课程用英文讲解，</w:t>
            </w:r>
            <w:r>
              <w:rPr>
                <w:rFonts w:ascii="Songti SC Regular" w:eastAsia="Songti SC Regular" w:hAnsi="Songti SC Regular" w:cs="Songti SC Regular" w:hint="eastAsia"/>
                <w:lang w:eastAsia="zh-CN" w:bidi="ar"/>
              </w:rPr>
              <w:t>可选择中</w:t>
            </w:r>
            <w:r>
              <w:rPr>
                <w:rFonts w:ascii="Songti SC Regular" w:eastAsia="Songti SC Regular" w:hAnsi="Songti SC Regular" w:cs="Songti SC Regular" w:hint="eastAsia"/>
                <w:lang w:eastAsia="zh-CN" w:bidi="ar"/>
              </w:rPr>
              <w:t>/</w:t>
            </w:r>
            <w:r>
              <w:rPr>
                <w:rFonts w:ascii="Songti SC Regular" w:eastAsia="Songti SC Regular" w:hAnsi="Songti SC Regular" w:cs="Songti SC Regular" w:hint="eastAsia"/>
                <w:lang w:val="en-US" w:eastAsia="zh-CN" w:bidi="ar"/>
              </w:rPr>
              <w:t>英文幕。英语发音使用标准美音。</w:t>
            </w:r>
          </w:p>
          <w:p w:rsidR="00B87C27" w:rsidRDefault="00317598">
            <w:pPr>
              <w:pStyle w:val="Default"/>
              <w:numPr>
                <w:ilvl w:val="0"/>
                <w:numId w:val="6"/>
              </w:numPr>
              <w:tabs>
                <w:tab w:val="left" w:pos="420"/>
                <w:tab w:val="left" w:pos="630"/>
                <w:tab w:val="left" w:pos="1050"/>
                <w:tab w:val="left" w:pos="1173"/>
              </w:tabs>
              <w:rPr>
                <w:rFonts w:ascii="Songti SC Regular" w:eastAsia="Songti SC Regular" w:hAnsi="Songti SC Regular" w:cs="Songti SC Regular"/>
                <w:lang w:val="en-US" w:eastAsia="zh-CN" w:bidi="ar"/>
              </w:rPr>
            </w:pPr>
            <w:r>
              <w:rPr>
                <w:rFonts w:ascii="Songti SC Regular" w:eastAsia="Songti SC Regular" w:hAnsi="Songti SC Regular" w:cs="Songti SC Regular" w:hint="eastAsia"/>
                <w:lang w:val="en-US" w:eastAsia="zh-CN" w:bidi="ar"/>
              </w:rPr>
              <w:t>讲解</w:t>
            </w:r>
            <w:r>
              <w:rPr>
                <w:rFonts w:ascii="Songti SC Regular" w:eastAsia="Songti SC Regular" w:hAnsi="Songti SC Regular" w:cs="Songti SC Regular" w:hint="eastAsia"/>
                <w:lang w:eastAsia="zh-CN" w:bidi="ar"/>
              </w:rPr>
              <w:t>语速适中、</w:t>
            </w:r>
            <w:r>
              <w:rPr>
                <w:rFonts w:ascii="Songti SC Regular" w:eastAsia="Songti SC Regular" w:hAnsi="Songti SC Regular" w:cs="Songti SC Regular" w:hint="eastAsia"/>
                <w:lang w:val="en-US" w:eastAsia="zh-CN" w:bidi="ar"/>
              </w:rPr>
              <w:t>清晰</w:t>
            </w:r>
            <w:r>
              <w:rPr>
                <w:rFonts w:ascii="Songti SC Regular" w:eastAsia="Songti SC Regular" w:hAnsi="Songti SC Regular" w:cs="Songti SC Regular" w:hint="eastAsia"/>
                <w:lang w:eastAsia="zh-CN" w:bidi="ar"/>
              </w:rPr>
              <w:t>流畅，可学习专业知识的同时，提高英语能力。</w:t>
            </w:r>
          </w:p>
          <w:p w:rsidR="00B87C27" w:rsidRDefault="00317598">
            <w:pPr>
              <w:pStyle w:val="Default"/>
              <w:numPr>
                <w:ilvl w:val="0"/>
                <w:numId w:val="6"/>
              </w:numPr>
              <w:tabs>
                <w:tab w:val="left" w:pos="420"/>
                <w:tab w:val="left" w:pos="630"/>
                <w:tab w:val="left" w:pos="1050"/>
                <w:tab w:val="left" w:pos="1173"/>
              </w:tabs>
              <w:rPr>
                <w:rFonts w:ascii="Songti SC Regular" w:eastAsia="Songti SC Regular" w:hAnsi="Songti SC Regular" w:cs="Songti SC Regular"/>
                <w:kern w:val="2"/>
              </w:rPr>
            </w:pPr>
            <w:r>
              <w:rPr>
                <w:rFonts w:ascii="Songti SC Regular" w:eastAsia="Songti SC Regular" w:hAnsi="Songti SC Regular" w:cs="Songti SC Regular" w:hint="eastAsia"/>
                <w:lang w:val="en-US" w:eastAsia="zh-CN" w:bidi="ar"/>
              </w:rPr>
              <w:t>动画与讲解配合紧凑，有效帮助学员迅速理解讲解内容。</w:t>
            </w:r>
          </w:p>
          <w:p w:rsidR="00B87C27" w:rsidRDefault="00317598">
            <w:pPr>
              <w:pStyle w:val="Default"/>
              <w:numPr>
                <w:ilvl w:val="0"/>
                <w:numId w:val="6"/>
              </w:numPr>
              <w:tabs>
                <w:tab w:val="left" w:pos="420"/>
                <w:tab w:val="left" w:pos="630"/>
                <w:tab w:val="left" w:pos="1050"/>
                <w:tab w:val="left" w:pos="1173"/>
              </w:tabs>
              <w:rPr>
                <w:rFonts w:ascii="Songti SC Regular" w:eastAsia="Songti SC Regular" w:hAnsi="Songti SC Regular" w:cs="Songti SC Regular"/>
                <w:lang w:val="en-US" w:eastAsia="zh-CN" w:bidi="ar"/>
              </w:rPr>
            </w:pPr>
            <w:r>
              <w:rPr>
                <w:rFonts w:ascii="Songti SC Regular" w:eastAsia="Songti SC Regular" w:hAnsi="Songti SC Regular" w:cs="Songti SC Regular" w:hint="eastAsia"/>
                <w:lang w:val="en-US" w:eastAsia="zh-CN" w:bidi="ar"/>
              </w:rPr>
              <w:t>导航清晰，适合学生自学。同时，便于学生按照个人兴趣和意愿，根据个人学习进度进行调控，并可验证学习成效。</w:t>
            </w:r>
          </w:p>
          <w:p w:rsidR="00B87C27" w:rsidRDefault="00317598">
            <w:pPr>
              <w:pStyle w:val="Default"/>
              <w:numPr>
                <w:ilvl w:val="0"/>
                <w:numId w:val="6"/>
              </w:numPr>
              <w:tabs>
                <w:tab w:val="left" w:pos="420"/>
                <w:tab w:val="left" w:pos="630"/>
                <w:tab w:val="left" w:pos="1050"/>
                <w:tab w:val="left" w:pos="1173"/>
              </w:tabs>
              <w:rPr>
                <w:rFonts w:ascii="Songti SC Regular" w:eastAsia="Songti SC Regular" w:hAnsi="Songti SC Regular" w:cs="Songti SC Regular"/>
                <w:kern w:val="2"/>
              </w:rPr>
            </w:pPr>
            <w:r>
              <w:rPr>
                <w:rFonts w:ascii="Songti SC Regular" w:eastAsia="Songti SC Regular" w:hAnsi="Songti SC Regular" w:cs="Songti SC Regular" w:hint="eastAsia"/>
                <w:lang w:val="en-US" w:eastAsia="zh-CN" w:bidi="ar"/>
              </w:rPr>
              <w:t>互动功能包括：拖拽、连线、点击</w:t>
            </w:r>
            <w:r>
              <w:rPr>
                <w:rFonts w:ascii="Songti SC Regular" w:eastAsia="Songti SC Regular" w:hAnsi="Songti SC Regular" w:cs="Songti SC Regular" w:hint="eastAsia"/>
                <w:lang w:eastAsia="zh-CN" w:bidi="ar"/>
              </w:rPr>
              <w:t>、</w:t>
            </w:r>
            <w:r>
              <w:rPr>
                <w:rFonts w:ascii="Songti SC Regular" w:eastAsia="Songti SC Regular" w:hAnsi="Songti SC Regular" w:cs="Songti SC Regular" w:hint="eastAsia"/>
                <w:lang w:val="en-US" w:eastAsia="zh-CN" w:bidi="ar"/>
              </w:rPr>
              <w:t>选择等形式</w:t>
            </w:r>
            <w:r>
              <w:rPr>
                <w:rFonts w:ascii="Songti SC Regular" w:eastAsia="Songti SC Regular" w:hAnsi="Songti SC Regular" w:cs="Songti SC Regular" w:hint="eastAsia"/>
                <w:lang w:eastAsia="zh-CN" w:bidi="ar"/>
              </w:rPr>
              <w:t>。</w:t>
            </w:r>
          </w:p>
          <w:p w:rsidR="00B87C27" w:rsidRDefault="00317598">
            <w:pPr>
              <w:pStyle w:val="Default"/>
              <w:rPr>
                <w:rFonts w:ascii="Songti SC Regular" w:eastAsia="Songti SC Regular" w:hAnsi="Songti SC Regular" w:cs="Songti SC Regular"/>
                <w:kern w:val="2"/>
              </w:rPr>
            </w:pPr>
            <w:r>
              <w:rPr>
                <w:rFonts w:ascii="Songti SC Regular" w:eastAsia="Songti SC Regular" w:hAnsi="Songti SC Regular" w:cs="Songti SC Regular" w:hint="eastAsia"/>
                <w:kern w:val="2"/>
              </w:rPr>
              <w:t xml:space="preserve">4. </w:t>
            </w:r>
            <w:r>
              <w:rPr>
                <w:rFonts w:ascii="Songti SC Regular" w:eastAsia="Songti SC Regular" w:hAnsi="Songti SC Regular" w:cs="Songti SC Regular" w:hint="eastAsia"/>
                <w:kern w:val="2"/>
              </w:rPr>
              <w:t>视频、音频技术标准如下：</w:t>
            </w:r>
          </w:p>
          <w:p w:rsidR="00B87C27" w:rsidRDefault="00317598">
            <w:pPr>
              <w:pStyle w:val="Default"/>
              <w:rPr>
                <w:rFonts w:ascii="Songti SC Regular" w:eastAsia="Songti SC Regular" w:hAnsi="Songti SC Regular" w:cs="Songti SC Regular"/>
                <w:kern w:val="2"/>
              </w:rPr>
            </w:pPr>
            <w:r>
              <w:rPr>
                <w:rFonts w:ascii="Songti SC Regular" w:eastAsia="Songti SC Regular" w:hAnsi="Songti SC Regular" w:cs="Songti SC Regular" w:hint="eastAsia"/>
                <w:kern w:val="2"/>
              </w:rPr>
              <w:t>视频：</w:t>
            </w:r>
          </w:p>
          <w:p w:rsidR="00B87C27" w:rsidRDefault="00317598">
            <w:pPr>
              <w:pStyle w:val="Default"/>
              <w:rPr>
                <w:rFonts w:ascii="Songti SC Regular" w:eastAsia="Songti SC Regular" w:hAnsi="Songti SC Regular" w:cs="Songti SC Regular"/>
                <w:kern w:val="2"/>
              </w:rPr>
            </w:pPr>
            <w:r>
              <w:rPr>
                <w:rFonts w:ascii="Songti SC Regular" w:eastAsia="Songti SC Regular" w:hAnsi="Songti SC Regular" w:cs="Songti SC Regular" w:hint="eastAsia"/>
                <w:kern w:val="2"/>
                <w:lang w:val="en-US"/>
              </w:rPr>
              <w:t>1)</w:t>
            </w:r>
            <w:r>
              <w:rPr>
                <w:rFonts w:ascii="Songti SC Regular" w:eastAsia="Songti SC Regular" w:hAnsi="Songti SC Regular" w:cs="Songti SC Regular" w:hint="eastAsia"/>
                <w:kern w:val="2"/>
                <w:lang w:val="en-US"/>
              </w:rPr>
              <w:tab/>
            </w:r>
            <w:r>
              <w:rPr>
                <w:rFonts w:ascii="Songti SC Regular" w:eastAsia="Songti SC Regular" w:hAnsi="Songti SC Regular" w:cs="Songti SC Regular" w:hint="eastAsia"/>
                <w:kern w:val="2"/>
              </w:rPr>
              <w:t>画幅：</w:t>
            </w:r>
            <w:r>
              <w:rPr>
                <w:rFonts w:ascii="Songti SC Regular" w:eastAsia="Songti SC Regular" w:hAnsi="Songti SC Regular" w:cs="Songti SC Regular" w:hint="eastAsia"/>
                <w:kern w:val="2"/>
              </w:rPr>
              <w:t xml:space="preserve"> </w:t>
            </w:r>
            <w:r>
              <w:rPr>
                <w:rFonts w:ascii="Songti SC Regular" w:eastAsia="Songti SC Regular" w:hAnsi="Songti SC Regular" w:cs="Songti SC Regular" w:hint="eastAsia"/>
                <w:kern w:val="2"/>
              </w:rPr>
              <w:t>视频画幅为</w:t>
            </w:r>
            <w:r>
              <w:rPr>
                <w:rFonts w:ascii="Songti SC Regular" w:eastAsia="Songti SC Regular" w:hAnsi="Songti SC Regular" w:cs="Songti SC Regular" w:hint="eastAsia"/>
                <w:kern w:val="2"/>
                <w:lang w:val="en-US"/>
              </w:rPr>
              <w:t xml:space="preserve">16:9 </w:t>
            </w:r>
            <w:r>
              <w:rPr>
                <w:rFonts w:ascii="Songti SC Regular" w:eastAsia="Songti SC Regular" w:hAnsi="Songti SC Regular" w:cs="Songti SC Regular" w:hint="eastAsia"/>
                <w:kern w:val="2"/>
              </w:rPr>
              <w:t>比例，高清视频</w:t>
            </w:r>
          </w:p>
          <w:p w:rsidR="00B87C27" w:rsidRDefault="00317598">
            <w:pPr>
              <w:pStyle w:val="Default"/>
              <w:rPr>
                <w:rFonts w:ascii="Songti SC Regular" w:eastAsia="Songti SC Regular" w:hAnsi="Songti SC Regular" w:cs="Songti SC Regular"/>
                <w:kern w:val="2"/>
              </w:rPr>
            </w:pPr>
            <w:r>
              <w:rPr>
                <w:rFonts w:ascii="Songti SC Regular" w:eastAsia="Songti SC Regular" w:hAnsi="Songti SC Regular" w:cs="Songti SC Regular" w:hint="eastAsia"/>
                <w:kern w:val="2"/>
                <w:lang w:val="en-US"/>
              </w:rPr>
              <w:t>2)</w:t>
            </w:r>
            <w:r>
              <w:rPr>
                <w:rFonts w:ascii="Songti SC Regular" w:eastAsia="Songti SC Regular" w:hAnsi="Songti SC Regular" w:cs="Songti SC Regular" w:hint="eastAsia"/>
                <w:kern w:val="2"/>
                <w:lang w:val="en-US"/>
              </w:rPr>
              <w:tab/>
            </w:r>
            <w:r>
              <w:rPr>
                <w:rFonts w:ascii="Songti SC Regular" w:eastAsia="Songti SC Regular" w:hAnsi="Songti SC Regular" w:cs="Songti SC Regular" w:hint="eastAsia"/>
                <w:kern w:val="2"/>
              </w:rPr>
              <w:t>视频规格：</w:t>
            </w:r>
            <w:r>
              <w:rPr>
                <w:rFonts w:ascii="Songti SC Regular" w:eastAsia="Songti SC Regular" w:hAnsi="Songti SC Regular" w:cs="Songti SC Regular" w:hint="eastAsia"/>
                <w:kern w:val="2"/>
                <w:lang w:val="en-US"/>
              </w:rPr>
              <w:t>720P</w:t>
            </w:r>
            <w:r>
              <w:rPr>
                <w:rFonts w:ascii="Songti SC Regular" w:eastAsia="Songti SC Regular" w:hAnsi="Songti SC Regular" w:cs="Songti SC Regular" w:hint="eastAsia"/>
                <w:kern w:val="2"/>
              </w:rPr>
              <w:t>、</w:t>
            </w:r>
            <w:r>
              <w:rPr>
                <w:rFonts w:ascii="Songti SC Regular" w:eastAsia="Songti SC Regular" w:hAnsi="Songti SC Regular" w:cs="Songti SC Regular" w:hint="eastAsia"/>
                <w:kern w:val="2"/>
                <w:lang w:val="en-US"/>
              </w:rPr>
              <w:t>1080P</w:t>
            </w:r>
            <w:r>
              <w:rPr>
                <w:rFonts w:ascii="Songti SC Regular" w:eastAsia="Songti SC Regular" w:hAnsi="Songti SC Regular" w:cs="Songti SC Regular" w:hint="eastAsia"/>
                <w:kern w:val="2"/>
              </w:rPr>
              <w:t>（暂不支持</w:t>
            </w:r>
            <w:r>
              <w:rPr>
                <w:rFonts w:ascii="Songti SC Regular" w:eastAsia="Songti SC Regular" w:hAnsi="Songti SC Regular" w:cs="Songti SC Regular" w:hint="eastAsia"/>
                <w:kern w:val="2"/>
                <w:lang w:val="en-US"/>
              </w:rPr>
              <w:t>4K</w:t>
            </w:r>
            <w:r>
              <w:rPr>
                <w:rFonts w:ascii="Songti SC Regular" w:eastAsia="Songti SC Regular" w:hAnsi="Songti SC Regular" w:cs="Songti SC Regular" w:hint="eastAsia"/>
                <w:kern w:val="2"/>
              </w:rPr>
              <w:t>）</w:t>
            </w:r>
          </w:p>
          <w:p w:rsidR="00B87C27" w:rsidRDefault="00317598">
            <w:pPr>
              <w:pStyle w:val="Default"/>
              <w:rPr>
                <w:rFonts w:ascii="Songti SC Regular" w:eastAsia="Songti SC Regular" w:hAnsi="Songti SC Regular" w:cs="Songti SC Regular"/>
                <w:kern w:val="2"/>
              </w:rPr>
            </w:pPr>
            <w:r>
              <w:rPr>
                <w:rFonts w:ascii="Songti SC Regular" w:eastAsia="Songti SC Regular" w:hAnsi="Songti SC Regular" w:cs="Songti SC Regular" w:hint="eastAsia"/>
                <w:kern w:val="2"/>
                <w:lang w:val="en-US"/>
              </w:rPr>
              <w:t>3)</w:t>
            </w:r>
            <w:r>
              <w:rPr>
                <w:rFonts w:ascii="Songti SC Regular" w:eastAsia="Songti SC Regular" w:hAnsi="Songti SC Regular" w:cs="Songti SC Regular" w:hint="eastAsia"/>
                <w:kern w:val="2"/>
                <w:lang w:val="en-US"/>
              </w:rPr>
              <w:tab/>
            </w:r>
            <w:r>
              <w:rPr>
                <w:rFonts w:ascii="Songti SC Regular" w:eastAsia="Songti SC Regular" w:hAnsi="Songti SC Regular" w:cs="Songti SC Regular" w:hint="eastAsia"/>
                <w:kern w:val="2"/>
              </w:rPr>
              <w:t>视频格式：</w:t>
            </w:r>
            <w:r>
              <w:rPr>
                <w:rFonts w:ascii="Songti SC Regular" w:eastAsia="Songti SC Regular" w:hAnsi="Songti SC Regular" w:cs="Songti SC Regular" w:hint="eastAsia"/>
                <w:kern w:val="2"/>
                <w:lang w:val="en-US"/>
              </w:rPr>
              <w:t>H.264</w:t>
            </w:r>
            <w:r>
              <w:rPr>
                <w:rFonts w:ascii="Songti SC Regular" w:eastAsia="Songti SC Regular" w:hAnsi="Songti SC Regular" w:cs="Songti SC Regular" w:hint="eastAsia"/>
                <w:kern w:val="2"/>
              </w:rPr>
              <w:t>编码的</w:t>
            </w:r>
            <w:r>
              <w:rPr>
                <w:rFonts w:ascii="Songti SC Regular" w:eastAsia="Songti SC Regular" w:hAnsi="Songti SC Regular" w:cs="Songti SC Regular" w:hint="eastAsia"/>
                <w:kern w:val="2"/>
                <w:lang w:val="en-US"/>
              </w:rPr>
              <w:t>MP4</w:t>
            </w:r>
            <w:r>
              <w:rPr>
                <w:rFonts w:ascii="Songti SC Regular" w:eastAsia="Songti SC Regular" w:hAnsi="Songti SC Regular" w:cs="Songti SC Regular" w:hint="eastAsia"/>
                <w:kern w:val="2"/>
              </w:rPr>
              <w:t>格式</w:t>
            </w:r>
          </w:p>
          <w:p w:rsidR="00B87C27" w:rsidRDefault="00317598">
            <w:pPr>
              <w:pStyle w:val="Default"/>
              <w:rPr>
                <w:rFonts w:ascii="Songti SC Regular" w:eastAsia="Songti SC Regular" w:hAnsi="Songti SC Regular" w:cs="Songti SC Regular"/>
                <w:kern w:val="2"/>
              </w:rPr>
            </w:pPr>
            <w:r>
              <w:rPr>
                <w:rFonts w:ascii="Songti SC Regular" w:eastAsia="Songti SC Regular" w:hAnsi="Songti SC Regular" w:cs="Songti SC Regular" w:hint="eastAsia"/>
                <w:kern w:val="2"/>
                <w:lang w:val="en-US"/>
              </w:rPr>
              <w:t>4)</w:t>
            </w:r>
            <w:r>
              <w:rPr>
                <w:rFonts w:ascii="Songti SC Regular" w:eastAsia="Songti SC Regular" w:hAnsi="Songti SC Regular" w:cs="Songti SC Regular" w:hint="eastAsia"/>
                <w:kern w:val="2"/>
                <w:lang w:val="en-US"/>
              </w:rPr>
              <w:tab/>
            </w:r>
            <w:r>
              <w:rPr>
                <w:rFonts w:ascii="Songti SC Regular" w:eastAsia="Songti SC Regular" w:hAnsi="Songti SC Regular" w:cs="Songti SC Regular" w:hint="eastAsia"/>
                <w:kern w:val="2"/>
              </w:rPr>
              <w:t>视频编码：</w:t>
            </w:r>
            <w:r>
              <w:rPr>
                <w:rFonts w:ascii="Songti SC Regular" w:eastAsia="Songti SC Regular" w:hAnsi="Songti SC Regular" w:cs="Songti SC Regular" w:hint="eastAsia"/>
                <w:kern w:val="2"/>
                <w:lang w:val="en-US"/>
              </w:rPr>
              <w:t>H.264</w:t>
            </w:r>
          </w:p>
          <w:p w:rsidR="00B87C27" w:rsidRDefault="00317598">
            <w:pPr>
              <w:pStyle w:val="Default"/>
              <w:rPr>
                <w:rFonts w:ascii="Songti SC Regular" w:eastAsia="Songti SC Regular" w:hAnsi="Songti SC Regular" w:cs="Songti SC Regular"/>
                <w:kern w:val="2"/>
              </w:rPr>
            </w:pPr>
            <w:r>
              <w:rPr>
                <w:rFonts w:ascii="Songti SC Regular" w:eastAsia="Songti SC Regular" w:hAnsi="Songti SC Regular" w:cs="Songti SC Regular" w:hint="eastAsia"/>
                <w:kern w:val="2"/>
                <w:lang w:val="en-US"/>
              </w:rPr>
              <w:lastRenderedPageBreak/>
              <w:t>5)</w:t>
            </w:r>
            <w:r>
              <w:rPr>
                <w:rFonts w:ascii="Songti SC Regular" w:eastAsia="Songti SC Regular" w:hAnsi="Songti SC Regular" w:cs="Songti SC Regular" w:hint="eastAsia"/>
                <w:kern w:val="2"/>
                <w:lang w:val="en-US"/>
              </w:rPr>
              <w:tab/>
            </w:r>
            <w:r>
              <w:rPr>
                <w:rFonts w:ascii="Songti SC Regular" w:eastAsia="Songti SC Regular" w:hAnsi="Songti SC Regular" w:cs="Songti SC Regular" w:hint="eastAsia"/>
                <w:kern w:val="2"/>
              </w:rPr>
              <w:t>视频码率：</w:t>
            </w:r>
            <w:r>
              <w:rPr>
                <w:rFonts w:ascii="Songti SC Regular" w:eastAsia="Songti SC Regular" w:hAnsi="Songti SC Regular" w:cs="Songti SC Regular" w:hint="eastAsia"/>
                <w:kern w:val="2"/>
                <w:lang w:val="en-US"/>
              </w:rPr>
              <w:t xml:space="preserve">20000 </w:t>
            </w:r>
            <w:r>
              <w:rPr>
                <w:rFonts w:ascii="Songti SC Regular" w:eastAsia="Songti SC Regular" w:hAnsi="Songti SC Regular" w:cs="Songti SC Regular" w:hint="eastAsia"/>
                <w:kern w:val="2"/>
                <w:lang w:val="en-US"/>
              </w:rPr>
              <w:t>kbps</w:t>
            </w:r>
            <w:r>
              <w:rPr>
                <w:rFonts w:ascii="Songti SC Regular" w:eastAsia="Songti SC Regular" w:hAnsi="Songti SC Regular" w:cs="Songti SC Regular" w:hint="eastAsia"/>
                <w:kern w:val="2"/>
                <w:lang w:val="en-US"/>
              </w:rPr>
              <w:t>≥</w:t>
            </w:r>
            <w:r>
              <w:rPr>
                <w:rFonts w:ascii="Songti SC Regular" w:eastAsia="Songti SC Regular" w:hAnsi="Songti SC Regular" w:cs="Songti SC Regular" w:hint="eastAsia"/>
                <w:kern w:val="2"/>
                <w:lang w:val="en-US"/>
              </w:rPr>
              <w:t>H.264</w:t>
            </w:r>
            <w:r>
              <w:rPr>
                <w:rFonts w:ascii="Songti SC Regular" w:eastAsia="Songti SC Regular" w:hAnsi="Songti SC Regular" w:cs="Songti SC Regular" w:hint="eastAsia"/>
                <w:kern w:val="2"/>
                <w:lang w:val="en-US"/>
              </w:rPr>
              <w:t>≥</w:t>
            </w:r>
            <w:r>
              <w:rPr>
                <w:rFonts w:ascii="Songti SC Regular" w:eastAsia="Songti SC Regular" w:hAnsi="Songti SC Regular" w:cs="Songti SC Regular" w:hint="eastAsia"/>
                <w:kern w:val="2"/>
                <w:lang w:val="en-US"/>
              </w:rPr>
              <w:t>2000kbps</w:t>
            </w:r>
          </w:p>
          <w:p w:rsidR="00B87C27" w:rsidRDefault="00317598">
            <w:pPr>
              <w:pStyle w:val="Default"/>
              <w:rPr>
                <w:rFonts w:ascii="Songti SC Regular" w:eastAsia="Songti SC Regular" w:hAnsi="Songti SC Regular" w:cs="Songti SC Regular"/>
                <w:kern w:val="2"/>
              </w:rPr>
            </w:pPr>
            <w:r>
              <w:rPr>
                <w:rFonts w:ascii="Songti SC Regular" w:eastAsia="Songti SC Regular" w:hAnsi="Songti SC Regular" w:cs="Songti SC Regular" w:hint="eastAsia"/>
                <w:kern w:val="2"/>
                <w:lang w:val="en-US"/>
              </w:rPr>
              <w:t>6)</w:t>
            </w:r>
            <w:r>
              <w:rPr>
                <w:rFonts w:ascii="Songti SC Regular" w:eastAsia="Songti SC Regular" w:hAnsi="Songti SC Regular" w:cs="Songti SC Regular" w:hint="eastAsia"/>
                <w:kern w:val="2"/>
                <w:lang w:val="en-US"/>
              </w:rPr>
              <w:tab/>
            </w:r>
            <w:r>
              <w:rPr>
                <w:rFonts w:ascii="Songti SC Regular" w:eastAsia="Songti SC Regular" w:hAnsi="Songti SC Regular" w:cs="Songti SC Regular" w:hint="eastAsia"/>
                <w:kern w:val="2"/>
              </w:rPr>
              <w:t>帧率：帧速率</w:t>
            </w:r>
            <w:r>
              <w:rPr>
                <w:rFonts w:ascii="Songti SC Regular" w:eastAsia="Songti SC Regular" w:hAnsi="Songti SC Regular" w:cs="Songti SC Regular" w:hint="eastAsia"/>
                <w:kern w:val="2"/>
                <w:lang w:val="en-US"/>
              </w:rPr>
              <w:t xml:space="preserve">=25fps </w:t>
            </w:r>
          </w:p>
          <w:p w:rsidR="00B87C27" w:rsidRDefault="00317598">
            <w:pPr>
              <w:pStyle w:val="Default"/>
              <w:rPr>
                <w:rFonts w:ascii="Songti SC Regular" w:eastAsia="Songti SC Regular" w:hAnsi="Songti SC Regular" w:cs="Songti SC Regular"/>
                <w:kern w:val="2"/>
              </w:rPr>
            </w:pPr>
            <w:r>
              <w:rPr>
                <w:rFonts w:ascii="Songti SC Regular" w:eastAsia="Songti SC Regular" w:hAnsi="Songti SC Regular" w:cs="Songti SC Regular" w:hint="eastAsia"/>
                <w:kern w:val="2"/>
              </w:rPr>
              <w:t>音频：</w:t>
            </w:r>
          </w:p>
          <w:p w:rsidR="00B87C27" w:rsidRDefault="00317598">
            <w:pPr>
              <w:pStyle w:val="Default"/>
              <w:rPr>
                <w:rFonts w:ascii="Songti SC Regular" w:eastAsia="Songti SC Regular" w:hAnsi="Songti SC Regular" w:cs="Songti SC Regular"/>
                <w:kern w:val="2"/>
              </w:rPr>
            </w:pPr>
            <w:r>
              <w:rPr>
                <w:rFonts w:ascii="Songti SC Regular" w:eastAsia="Songti SC Regular" w:hAnsi="Songti SC Regular" w:cs="Songti SC Regular" w:hint="eastAsia"/>
                <w:kern w:val="2"/>
                <w:lang w:val="en-US"/>
              </w:rPr>
              <w:t>1)</w:t>
            </w:r>
            <w:r>
              <w:rPr>
                <w:rFonts w:ascii="Songti SC Regular" w:eastAsia="Songti SC Regular" w:hAnsi="Songti SC Regular" w:cs="Songti SC Regular" w:hint="eastAsia"/>
                <w:kern w:val="2"/>
                <w:lang w:val="en-US"/>
              </w:rPr>
              <w:tab/>
            </w:r>
            <w:r>
              <w:rPr>
                <w:rFonts w:ascii="Songti SC Regular" w:eastAsia="Songti SC Regular" w:hAnsi="Songti SC Regular" w:cs="Songti SC Regular" w:hint="eastAsia"/>
                <w:kern w:val="2"/>
              </w:rPr>
              <w:t>音频格式：</w:t>
            </w:r>
            <w:r>
              <w:rPr>
                <w:rFonts w:ascii="Songti SC Regular" w:eastAsia="Songti SC Regular" w:hAnsi="Songti SC Regular" w:cs="Songti SC Regular" w:hint="eastAsia"/>
                <w:kern w:val="2"/>
                <w:lang w:val="en-US"/>
              </w:rPr>
              <w:t xml:space="preserve">MP3 </w:t>
            </w:r>
          </w:p>
          <w:p w:rsidR="00B87C27" w:rsidRDefault="00317598">
            <w:pPr>
              <w:pStyle w:val="Default"/>
              <w:rPr>
                <w:rFonts w:ascii="Songti SC Regular" w:eastAsia="Songti SC Regular" w:hAnsi="Songti SC Regular" w:cs="Songti SC Regular"/>
                <w:kern w:val="2"/>
              </w:rPr>
            </w:pPr>
            <w:r>
              <w:rPr>
                <w:rFonts w:ascii="Songti SC Regular" w:eastAsia="Songti SC Regular" w:hAnsi="Songti SC Regular" w:cs="Songti SC Regular" w:hint="eastAsia"/>
                <w:kern w:val="2"/>
                <w:lang w:val="en-US"/>
              </w:rPr>
              <w:t>2)</w:t>
            </w:r>
            <w:r>
              <w:rPr>
                <w:rFonts w:ascii="Songti SC Regular" w:eastAsia="Songti SC Regular" w:hAnsi="Songti SC Regular" w:cs="Songti SC Regular" w:hint="eastAsia"/>
                <w:kern w:val="2"/>
                <w:lang w:val="en-US"/>
              </w:rPr>
              <w:tab/>
            </w:r>
            <w:r>
              <w:rPr>
                <w:rFonts w:ascii="Songti SC Regular" w:eastAsia="Songti SC Regular" w:hAnsi="Songti SC Regular" w:cs="Songti SC Regular" w:hint="eastAsia"/>
                <w:kern w:val="2"/>
              </w:rPr>
              <w:t>音频编码：</w:t>
            </w:r>
            <w:r>
              <w:rPr>
                <w:rFonts w:ascii="Songti SC Regular" w:eastAsia="Songti SC Regular" w:hAnsi="Songti SC Regular" w:cs="Songti SC Regular" w:hint="eastAsia"/>
                <w:kern w:val="2"/>
                <w:lang w:val="en-US"/>
              </w:rPr>
              <w:t xml:space="preserve">AAC </w:t>
            </w:r>
          </w:p>
          <w:p w:rsidR="00B87C27" w:rsidRDefault="00317598">
            <w:pPr>
              <w:pStyle w:val="Default"/>
              <w:rPr>
                <w:rFonts w:ascii="Songti SC Regular" w:eastAsia="Songti SC Regular" w:hAnsi="Songti SC Regular" w:cs="Songti SC Regular"/>
                <w:kern w:val="2"/>
              </w:rPr>
            </w:pPr>
            <w:r>
              <w:rPr>
                <w:rFonts w:ascii="Songti SC Regular" w:eastAsia="Songti SC Regular" w:hAnsi="Songti SC Regular" w:cs="Songti SC Regular" w:hint="eastAsia"/>
                <w:kern w:val="2"/>
                <w:lang w:val="en-US"/>
              </w:rPr>
              <w:t>3)</w:t>
            </w:r>
            <w:r>
              <w:rPr>
                <w:rFonts w:ascii="Songti SC Regular" w:eastAsia="Songti SC Regular" w:hAnsi="Songti SC Regular" w:cs="Songti SC Regular" w:hint="eastAsia"/>
                <w:kern w:val="2"/>
                <w:lang w:val="en-US"/>
              </w:rPr>
              <w:tab/>
            </w:r>
            <w:r>
              <w:rPr>
                <w:rFonts w:ascii="Songti SC Regular" w:eastAsia="Songti SC Regular" w:hAnsi="Songti SC Regular" w:cs="Songti SC Regular" w:hint="eastAsia"/>
                <w:kern w:val="2"/>
              </w:rPr>
              <w:t>音频码率：</w:t>
            </w:r>
            <w:r>
              <w:rPr>
                <w:rFonts w:ascii="Songti SC Regular" w:eastAsia="Songti SC Regular" w:hAnsi="Songti SC Regular" w:cs="Songti SC Regular" w:hint="eastAsia"/>
                <w:kern w:val="2"/>
                <w:lang w:val="en-US"/>
              </w:rPr>
              <w:t>312 kbps</w:t>
            </w:r>
            <w:r>
              <w:rPr>
                <w:rFonts w:ascii="Songti SC Regular" w:eastAsia="Songti SC Regular" w:hAnsi="Songti SC Regular" w:cs="Songti SC Regular" w:hint="eastAsia"/>
                <w:kern w:val="2"/>
                <w:lang w:val="en-US"/>
              </w:rPr>
              <w:t>≥</w:t>
            </w:r>
            <w:r>
              <w:rPr>
                <w:rFonts w:ascii="Songti SC Regular" w:eastAsia="Songti SC Regular" w:hAnsi="Songti SC Regular" w:cs="Songti SC Regular" w:hint="eastAsia"/>
                <w:kern w:val="2"/>
                <w:lang w:val="en-US"/>
              </w:rPr>
              <w:t>AAC</w:t>
            </w:r>
            <w:r>
              <w:rPr>
                <w:rFonts w:ascii="Songti SC Regular" w:eastAsia="Songti SC Regular" w:hAnsi="Songti SC Regular" w:cs="Songti SC Regular" w:hint="eastAsia"/>
                <w:kern w:val="2"/>
                <w:lang w:val="en-US"/>
              </w:rPr>
              <w:t>≥</w:t>
            </w:r>
            <w:r>
              <w:rPr>
                <w:rFonts w:ascii="Songti SC Regular" w:eastAsia="Songti SC Regular" w:hAnsi="Songti SC Regular" w:cs="Songti SC Regular" w:hint="eastAsia"/>
                <w:kern w:val="2"/>
                <w:lang w:val="en-US"/>
              </w:rPr>
              <w:t>128 kbps</w:t>
            </w:r>
          </w:p>
          <w:p w:rsidR="00B87C27" w:rsidRDefault="00317598">
            <w:pPr>
              <w:pStyle w:val="Default"/>
              <w:rPr>
                <w:rFonts w:ascii="Songti SC Regular" w:eastAsia="Songti SC Regular" w:hAnsi="Songti SC Regular" w:cs="Songti SC Regular"/>
                <w:kern w:val="2"/>
              </w:rPr>
            </w:pPr>
            <w:r>
              <w:rPr>
                <w:rFonts w:ascii="Songti SC Regular" w:eastAsia="Songti SC Regular" w:hAnsi="Songti SC Regular" w:cs="Songti SC Regular" w:hint="eastAsia"/>
                <w:kern w:val="2"/>
                <w:lang w:val="en-US"/>
              </w:rPr>
              <w:t>4)</w:t>
            </w:r>
            <w:r>
              <w:rPr>
                <w:rFonts w:ascii="Songti SC Regular" w:eastAsia="Songti SC Regular" w:hAnsi="Songti SC Regular" w:cs="Songti SC Regular" w:hint="eastAsia"/>
                <w:kern w:val="2"/>
                <w:lang w:val="en-US"/>
              </w:rPr>
              <w:tab/>
            </w:r>
            <w:r>
              <w:rPr>
                <w:rFonts w:ascii="Songti SC Regular" w:eastAsia="Songti SC Regular" w:hAnsi="Songti SC Regular" w:cs="Songti SC Regular" w:hint="eastAsia"/>
                <w:kern w:val="2"/>
              </w:rPr>
              <w:t xml:space="preserve"> </w:t>
            </w:r>
            <w:r>
              <w:rPr>
                <w:rFonts w:ascii="Songti SC Regular" w:eastAsia="Songti SC Regular" w:hAnsi="Songti SC Regular" w:cs="Songti SC Regular" w:hint="eastAsia"/>
                <w:kern w:val="2"/>
              </w:rPr>
              <w:t>电平指标：</w:t>
            </w:r>
            <w:r>
              <w:rPr>
                <w:rFonts w:ascii="Songti SC Regular" w:eastAsia="Songti SC Regular" w:hAnsi="Songti SC Regular" w:cs="Songti SC Regular" w:hint="eastAsia"/>
                <w:kern w:val="2"/>
                <w:lang w:val="en-US"/>
              </w:rPr>
              <w:t>-6db</w:t>
            </w:r>
            <w:r>
              <w:rPr>
                <w:rFonts w:ascii="Songti SC Regular" w:eastAsia="Songti SC Regular" w:hAnsi="Songti SC Regular" w:cs="Songti SC Regular" w:hint="eastAsia"/>
                <w:kern w:val="2"/>
                <w:lang w:val="en-US"/>
              </w:rPr>
              <w:t>—</w:t>
            </w:r>
            <w:r>
              <w:rPr>
                <w:rFonts w:ascii="Songti SC Regular" w:eastAsia="Songti SC Regular" w:hAnsi="Songti SC Regular" w:cs="Songti SC Regular" w:hint="eastAsia"/>
                <w:kern w:val="2"/>
                <w:lang w:val="en-US"/>
              </w:rPr>
              <w:t xml:space="preserve">0db </w:t>
            </w:r>
            <w:r>
              <w:rPr>
                <w:rFonts w:ascii="Songti SC Regular" w:eastAsia="Songti SC Regular" w:hAnsi="Songti SC Regular" w:cs="Songti SC Regular" w:hint="eastAsia"/>
                <w:kern w:val="2"/>
              </w:rPr>
              <w:t>之间，无破音、爆音</w:t>
            </w:r>
            <w:r>
              <w:rPr>
                <w:rFonts w:ascii="Songti SC Regular" w:eastAsia="Songti SC Regular" w:hAnsi="Songti SC Regular" w:cs="Songti SC Regular" w:hint="eastAsia"/>
                <w:kern w:val="2"/>
              </w:rPr>
              <w:t xml:space="preserve"> </w:t>
            </w:r>
          </w:p>
          <w:p w:rsidR="00B87C27" w:rsidRDefault="00317598">
            <w:pPr>
              <w:pStyle w:val="Default"/>
              <w:rPr>
                <w:rFonts w:ascii="Songti SC Regular" w:eastAsia="Songti SC Regular" w:hAnsi="Songti SC Regular" w:cs="Songti SC Regular"/>
                <w:kern w:val="2"/>
              </w:rPr>
            </w:pPr>
            <w:r>
              <w:rPr>
                <w:rFonts w:ascii="Songti SC Regular" w:eastAsia="Songti SC Regular" w:hAnsi="Songti SC Regular" w:cs="Songti SC Regular" w:hint="eastAsia"/>
                <w:kern w:val="2"/>
                <w:lang w:val="en-US"/>
              </w:rPr>
              <w:t>5)</w:t>
            </w:r>
            <w:r>
              <w:rPr>
                <w:rFonts w:ascii="Songti SC Regular" w:eastAsia="Songti SC Regular" w:hAnsi="Songti SC Regular" w:cs="Songti SC Regular" w:hint="eastAsia"/>
                <w:kern w:val="2"/>
                <w:lang w:val="en-US"/>
              </w:rPr>
              <w:tab/>
            </w:r>
            <w:r>
              <w:rPr>
                <w:rFonts w:ascii="Songti SC Regular" w:eastAsia="Songti SC Regular" w:hAnsi="Songti SC Regular" w:cs="Songti SC Regular" w:hint="eastAsia"/>
                <w:kern w:val="2"/>
              </w:rPr>
              <w:t>音频信噪比</w:t>
            </w:r>
            <w:r>
              <w:rPr>
                <w:rFonts w:ascii="Songti SC Regular" w:eastAsia="Songti SC Regular" w:hAnsi="Songti SC Regular" w:cs="Songti SC Regular" w:hint="eastAsia"/>
                <w:kern w:val="2"/>
              </w:rPr>
              <w:t xml:space="preserve"> </w:t>
            </w:r>
            <w:r>
              <w:rPr>
                <w:rFonts w:ascii="Songti SC Regular" w:eastAsia="Songti SC Regular" w:hAnsi="Songti SC Regular" w:cs="Songti SC Regular" w:hint="eastAsia"/>
                <w:kern w:val="2"/>
              </w:rPr>
              <w:t>不低于</w:t>
            </w:r>
            <w:r>
              <w:rPr>
                <w:rFonts w:ascii="Songti SC Regular" w:eastAsia="Songti SC Regular" w:hAnsi="Songti SC Regular" w:cs="Songti SC Regular" w:hint="eastAsia"/>
                <w:kern w:val="2"/>
                <w:lang w:val="en-US"/>
              </w:rPr>
              <w:t>48 dB</w:t>
            </w:r>
          </w:p>
          <w:p w:rsidR="00B87C27" w:rsidRDefault="00317598">
            <w:pPr>
              <w:pStyle w:val="p1"/>
              <w:rPr>
                <w:rFonts w:ascii="Songti SC Regular" w:eastAsia="Songti SC Regular" w:hAnsi="Songti SC Regular" w:cs="Songti SC Regular"/>
                <w:b/>
                <w:bCs/>
                <w:color w:val="auto"/>
                <w:kern w:val="2"/>
              </w:rPr>
            </w:pPr>
            <w:r>
              <w:rPr>
                <w:rFonts w:ascii="Songti SC Regular" w:eastAsia="Songti SC Regular" w:hAnsi="Songti SC Regular" w:cs="Songti SC Regular" w:hint="eastAsia"/>
                <w:b/>
                <w:bCs/>
                <w:color w:val="auto"/>
                <w:kern w:val="2"/>
              </w:rPr>
              <w:t>三、系统性能</w:t>
            </w:r>
          </w:p>
          <w:p w:rsidR="00B87C27" w:rsidRDefault="00317598">
            <w:pPr>
              <w:pStyle w:val="p1"/>
              <w:rPr>
                <w:rFonts w:ascii="Songti SC Regular" w:eastAsia="Songti SC Regular" w:hAnsi="Songti SC Regular" w:cs="Songti SC Regular"/>
              </w:rPr>
            </w:pPr>
            <w:r>
              <w:rPr>
                <w:rFonts w:ascii="Songti SC Regular" w:eastAsia="Songti SC Regular" w:hAnsi="Songti SC Regular" w:cs="Songti SC Regular" w:hint="eastAsia"/>
              </w:rPr>
              <w:t xml:space="preserve">1. </w:t>
            </w:r>
            <w:r>
              <w:rPr>
                <w:rFonts w:ascii="Songti SC Regular" w:eastAsia="Songti SC Regular" w:hAnsi="Songti SC Regular" w:cs="Songti SC Regular" w:hint="eastAsia"/>
              </w:rPr>
              <w:t>程序语言：</w:t>
            </w:r>
            <w:r>
              <w:rPr>
                <w:rFonts w:ascii="Songti SC Regular" w:eastAsia="Songti SC Regular" w:hAnsi="Songti SC Regular" w:cs="Songti SC Regular" w:hint="eastAsia"/>
              </w:rPr>
              <w:t>php+java</w:t>
            </w:r>
          </w:p>
          <w:p w:rsidR="00B87C27" w:rsidRDefault="00317598">
            <w:pPr>
              <w:pStyle w:val="p1"/>
              <w:rPr>
                <w:rFonts w:ascii="Songti SC Regular" w:eastAsia="Songti SC Regular" w:hAnsi="Songti SC Regular" w:cs="Songti SC Regular"/>
              </w:rPr>
            </w:pPr>
            <w:r>
              <w:rPr>
                <w:rFonts w:ascii="Songti SC Regular" w:eastAsia="Songti SC Regular" w:hAnsi="Songti SC Regular" w:cs="Songti SC Regular" w:hint="eastAsia"/>
              </w:rPr>
              <w:t xml:space="preserve">2. </w:t>
            </w:r>
            <w:r>
              <w:rPr>
                <w:rFonts w:ascii="Songti SC Regular" w:eastAsia="Songti SC Regular" w:hAnsi="Songti SC Regular" w:cs="Songti SC Regular" w:hint="eastAsia"/>
              </w:rPr>
              <w:t>可支持同时在线用户数</w:t>
            </w:r>
            <w:r>
              <w:rPr>
                <w:rFonts w:ascii="Songti SC Regular" w:eastAsia="Songti SC Regular" w:hAnsi="Songti SC Regular" w:cs="Songti SC Regular" w:hint="eastAsia"/>
              </w:rPr>
              <w:t>:10</w:t>
            </w:r>
            <w:r>
              <w:rPr>
                <w:rFonts w:ascii="Songti SC Regular" w:eastAsia="Songti SC Regular" w:hAnsi="Songti SC Regular" w:cs="Songti SC Regular" w:hint="eastAsia"/>
              </w:rPr>
              <w:t>万级</w:t>
            </w:r>
          </w:p>
          <w:p w:rsidR="00B87C27" w:rsidRDefault="00317598">
            <w:pPr>
              <w:pStyle w:val="p1"/>
              <w:rPr>
                <w:rFonts w:ascii="Songti SC Regular" w:eastAsia="Songti SC Regular" w:hAnsi="Songti SC Regular" w:cs="Songti SC Regular"/>
              </w:rPr>
            </w:pPr>
            <w:r>
              <w:rPr>
                <w:rFonts w:ascii="Songti SC Regular" w:eastAsia="Songti SC Regular" w:hAnsi="Songti SC Regular" w:cs="Songti SC Regular" w:hint="eastAsia"/>
              </w:rPr>
              <w:t xml:space="preserve">3. </w:t>
            </w:r>
            <w:r>
              <w:rPr>
                <w:rFonts w:ascii="Songti SC Regular" w:eastAsia="Songti SC Regular" w:hAnsi="Songti SC Regular" w:cs="Songti SC Regular" w:hint="eastAsia"/>
              </w:rPr>
              <w:t>可支持并发用户数</w:t>
            </w:r>
            <w:r>
              <w:rPr>
                <w:rFonts w:ascii="Songti SC Regular" w:eastAsia="Songti SC Regular" w:hAnsi="Songti SC Regular" w:cs="Songti SC Regular" w:hint="eastAsia"/>
              </w:rPr>
              <w:t>:100</w:t>
            </w:r>
            <w:r>
              <w:rPr>
                <w:rFonts w:ascii="Songti SC Regular" w:eastAsia="Songti SC Regular" w:hAnsi="Songti SC Regular" w:cs="Songti SC Regular" w:hint="eastAsia"/>
              </w:rPr>
              <w:t>个</w:t>
            </w:r>
          </w:p>
          <w:p w:rsidR="00B87C27" w:rsidRDefault="00317598">
            <w:pPr>
              <w:pStyle w:val="p1"/>
              <w:rPr>
                <w:rFonts w:ascii="Songti SC Regular" w:eastAsia="Songti SC Regular" w:hAnsi="Songti SC Regular" w:cs="Songti SC Regular"/>
              </w:rPr>
            </w:pPr>
            <w:r>
              <w:rPr>
                <w:rFonts w:ascii="Songti SC Regular" w:eastAsia="Songti SC Regular" w:hAnsi="Songti SC Regular" w:cs="Songti SC Regular" w:hint="eastAsia"/>
              </w:rPr>
              <w:t xml:space="preserve">4. </w:t>
            </w:r>
            <w:r>
              <w:rPr>
                <w:rFonts w:ascii="Songti SC Regular" w:eastAsia="Songti SC Regular" w:hAnsi="Songti SC Regular" w:cs="Songti SC Regular" w:hint="eastAsia"/>
              </w:rPr>
              <w:t>响应时间</w:t>
            </w:r>
            <w:r>
              <w:rPr>
                <w:rFonts w:ascii="Songti SC Regular" w:eastAsia="Songti SC Regular" w:hAnsi="Songti SC Regular" w:cs="Songti SC Regular" w:hint="eastAsia"/>
              </w:rPr>
              <w:t>:1000ms</w:t>
            </w:r>
          </w:p>
          <w:p w:rsidR="00B87C27" w:rsidRDefault="00317598">
            <w:pPr>
              <w:pStyle w:val="p1"/>
              <w:rPr>
                <w:rFonts w:ascii="Songti SC Regular" w:eastAsia="Songti SC Regular" w:hAnsi="Songti SC Regular" w:cs="Songti SC Regular"/>
              </w:rPr>
            </w:pPr>
            <w:r>
              <w:rPr>
                <w:rFonts w:ascii="Songti SC Regular" w:eastAsia="Songti SC Regular" w:hAnsi="Songti SC Regular" w:cs="Songti SC Regular" w:hint="eastAsia"/>
              </w:rPr>
              <w:t xml:space="preserve">5. </w:t>
            </w:r>
            <w:r>
              <w:rPr>
                <w:rFonts w:ascii="Songti SC Regular" w:eastAsia="Songti SC Regular" w:hAnsi="Songti SC Regular" w:cs="Songti SC Regular" w:hint="eastAsia"/>
              </w:rPr>
              <w:t>支持的操作系统</w:t>
            </w:r>
            <w:r>
              <w:rPr>
                <w:rFonts w:ascii="Songti SC Regular" w:eastAsia="Songti SC Regular" w:hAnsi="Songti SC Regular" w:cs="Songti SC Regular" w:hint="eastAsia"/>
              </w:rPr>
              <w:t>:</w:t>
            </w:r>
            <w:r>
              <w:rPr>
                <w:rFonts w:ascii="Songti SC Regular" w:eastAsia="Songti SC Regular" w:hAnsi="Songti SC Regular" w:cs="Songti SC Regular" w:hint="eastAsia"/>
              </w:rPr>
              <w:t>支持</w:t>
            </w:r>
            <w:r>
              <w:rPr>
                <w:rFonts w:ascii="Songti SC Regular" w:eastAsia="Songti SC Regular" w:hAnsi="Songti SC Regular" w:cs="Songti SC Regular" w:hint="eastAsia"/>
              </w:rPr>
              <w:t>window</w:t>
            </w:r>
            <w:r>
              <w:rPr>
                <w:rFonts w:ascii="Songti SC Regular" w:eastAsia="Songti SC Regular" w:hAnsi="Songti SC Regular" w:cs="Songti SC Regular" w:hint="eastAsia"/>
              </w:rPr>
              <w:t>，</w:t>
            </w:r>
            <w:r>
              <w:rPr>
                <w:rFonts w:ascii="Songti SC Regular" w:eastAsia="Songti SC Regular" w:hAnsi="Songti SC Regular" w:cs="Songti SC Regular" w:hint="eastAsia"/>
              </w:rPr>
              <w:t>linux</w:t>
            </w:r>
            <w:r>
              <w:rPr>
                <w:rFonts w:ascii="Songti SC Regular" w:eastAsia="Songti SC Regular" w:hAnsi="Songti SC Regular" w:cs="Songti SC Regular" w:hint="eastAsia"/>
              </w:rPr>
              <w:t>，</w:t>
            </w:r>
            <w:r>
              <w:rPr>
                <w:rFonts w:ascii="Songti SC Regular" w:eastAsia="Songti SC Regular" w:hAnsi="Songti SC Regular" w:cs="Songti SC Regular" w:hint="eastAsia"/>
              </w:rPr>
              <w:t>mac</w:t>
            </w:r>
            <w:r>
              <w:rPr>
                <w:rFonts w:ascii="Songti SC Regular" w:eastAsia="Songti SC Regular" w:hAnsi="Songti SC Regular" w:cs="Songti SC Regular" w:hint="eastAsia"/>
              </w:rPr>
              <w:t>等所有搭载浏览器的操作系统</w:t>
            </w:r>
          </w:p>
          <w:p w:rsidR="00B87C27" w:rsidRDefault="00317598">
            <w:pPr>
              <w:pStyle w:val="p1"/>
              <w:rPr>
                <w:rFonts w:ascii="Songti SC Regular" w:eastAsia="Songti SC Regular" w:hAnsi="Songti SC Regular" w:cs="Songti SC Regular"/>
              </w:rPr>
            </w:pPr>
            <w:r>
              <w:rPr>
                <w:rFonts w:ascii="Songti SC Regular" w:eastAsia="Songti SC Regular" w:hAnsi="Songti SC Regular" w:cs="Songti SC Regular" w:hint="eastAsia"/>
              </w:rPr>
              <w:t xml:space="preserve">6. </w:t>
            </w:r>
            <w:r>
              <w:rPr>
                <w:rFonts w:ascii="Songti SC Regular" w:eastAsia="Songti SC Regular" w:hAnsi="Songti SC Regular" w:cs="Songti SC Regular" w:hint="eastAsia"/>
              </w:rPr>
              <w:t>安全性能</w:t>
            </w:r>
            <w:r>
              <w:rPr>
                <w:rFonts w:ascii="Songti SC Regular" w:eastAsia="Songti SC Regular" w:hAnsi="Songti SC Regular" w:cs="Songti SC Regular" w:hint="eastAsia"/>
              </w:rPr>
              <w:t xml:space="preserve">: </w:t>
            </w:r>
            <w:r>
              <w:rPr>
                <w:rFonts w:ascii="Songti SC Regular" w:eastAsia="Songti SC Regular" w:hAnsi="Songti SC Regular" w:cs="Songti SC Regular" w:hint="eastAsia"/>
              </w:rPr>
              <w:t>建立整体的威胁模型，测试溢出漏洞、信息泄漏、错误处理、</w:t>
            </w:r>
            <w:r>
              <w:rPr>
                <w:rFonts w:ascii="Songti SC Regular" w:eastAsia="Songti SC Regular" w:hAnsi="Songti SC Regular" w:cs="Songti SC Regular" w:hint="eastAsia"/>
              </w:rPr>
              <w:t>SQL </w:t>
            </w:r>
            <w:r>
              <w:rPr>
                <w:rFonts w:ascii="Songti SC Regular" w:eastAsia="Songti SC Regular" w:hAnsi="Songti SC Regular" w:cs="Songti SC Regular" w:hint="eastAsia"/>
              </w:rPr>
              <w:t>注入、身份验证和授权错误。输入验证、客户端验证</w:t>
            </w:r>
            <w:r>
              <w:rPr>
                <w:rFonts w:ascii="Songti SC Regular" w:eastAsia="Songti SC Regular" w:hAnsi="Songti SC Regular" w:cs="Songti SC Regular" w:hint="eastAsia"/>
              </w:rPr>
              <w:t xml:space="preserve"> </w:t>
            </w:r>
            <w:r>
              <w:rPr>
                <w:rFonts w:ascii="Songti SC Regular" w:eastAsia="Songti SC Regular" w:hAnsi="Songti SC Regular" w:cs="Songti SC Regular" w:hint="eastAsia"/>
              </w:rPr>
              <w:t>服务器端验证</w:t>
            </w:r>
            <w:r>
              <w:rPr>
                <w:rFonts w:ascii="Songti SC Regular" w:eastAsia="Songti SC Regular" w:hAnsi="Songti SC Regular" w:cs="Songti SC Regular" w:hint="eastAsia"/>
              </w:rPr>
              <w:t>(</w:t>
            </w:r>
            <w:r>
              <w:rPr>
                <w:rFonts w:ascii="Songti SC Regular" w:eastAsia="Songti SC Regular" w:hAnsi="Songti SC Regular" w:cs="Songti SC Regular" w:hint="eastAsia"/>
              </w:rPr>
              <w:t>禁用脚本调试，禁用</w:t>
            </w:r>
            <w:r>
              <w:rPr>
                <w:rFonts w:ascii="Songti SC Regular" w:eastAsia="Songti SC Regular" w:hAnsi="Songti SC Regular" w:cs="Songti SC Regular" w:hint="eastAsia"/>
              </w:rPr>
              <w:t>Cookies)</w:t>
            </w:r>
            <w:r>
              <w:rPr>
                <w:rFonts w:ascii="Songti SC Regular" w:eastAsia="Songti SC Regular" w:hAnsi="Songti SC Regular" w:cs="Songti SC Regular" w:hint="eastAsia"/>
              </w:rPr>
              <w:t>、上传验证、</w:t>
            </w:r>
            <w:r>
              <w:rPr>
                <w:rFonts w:ascii="Songti SC Regular" w:eastAsia="Songti SC Regular" w:hAnsi="Songti SC Regular" w:cs="Songti SC Regular" w:hint="eastAsia"/>
              </w:rPr>
              <w:t>url</w:t>
            </w:r>
            <w:r>
              <w:rPr>
                <w:rFonts w:ascii="Songti SC Regular" w:eastAsia="Songti SC Regular" w:hAnsi="Songti SC Regular" w:cs="Songti SC Regular" w:hint="eastAsia"/>
              </w:rPr>
              <w:t>各项验证、</w:t>
            </w:r>
            <w:r>
              <w:rPr>
                <w:rFonts w:ascii="Songti SC Regular" w:eastAsia="Songti SC Regular" w:hAnsi="Songti SC Regular" w:cs="Songti SC Regular" w:hint="eastAsia"/>
              </w:rPr>
              <w:t>UBB</w:t>
            </w:r>
            <w:r>
              <w:rPr>
                <w:rFonts w:ascii="Songti SC Regular" w:eastAsia="Songti SC Regular" w:hAnsi="Songti SC Regular" w:cs="Songti SC Regular" w:hint="eastAsia"/>
              </w:rPr>
              <w:t>测试、防止</w:t>
            </w:r>
            <w:r>
              <w:rPr>
                <w:rFonts w:ascii="Songti SC Regular" w:eastAsia="Songti SC Regular" w:hAnsi="Songti SC Regular" w:cs="Songti SC Regular" w:hint="eastAsia"/>
              </w:rPr>
              <w:t>SQL</w:t>
            </w:r>
            <w:r>
              <w:rPr>
                <w:rFonts w:ascii="Songti SC Regular" w:eastAsia="Songti SC Regular" w:hAnsi="Songti SC Regular" w:cs="Songti SC Regular" w:hint="eastAsia"/>
              </w:rPr>
              <w:t>注入、防止跨站脚本攻击（</w:t>
            </w:r>
            <w:r>
              <w:rPr>
                <w:rFonts w:ascii="Songti SC Regular" w:eastAsia="Songti SC Regular" w:hAnsi="Songti SC Regular" w:cs="Songti SC Regular" w:hint="eastAsia"/>
              </w:rPr>
              <w:t>XSS</w:t>
            </w:r>
            <w:r>
              <w:rPr>
                <w:rFonts w:ascii="Songti SC Regular" w:eastAsia="Songti SC Regular" w:hAnsi="Songti SC Regular" w:cs="Songti SC Regular" w:hint="eastAsia"/>
              </w:rPr>
              <w:t>）、防止跨站请求伪造（</w:t>
            </w:r>
            <w:r>
              <w:rPr>
                <w:rFonts w:ascii="Songti SC Regular" w:eastAsia="Songti SC Regular" w:hAnsi="Songti SC Regular" w:cs="Songti SC Regular" w:hint="eastAsia"/>
              </w:rPr>
              <w:t>CSRF</w:t>
            </w:r>
            <w:r>
              <w:rPr>
                <w:rFonts w:ascii="Songti SC Regular" w:eastAsia="Songti SC Regular" w:hAnsi="Songti SC Regular" w:cs="Songti SC Regular" w:hint="eastAsia"/>
              </w:rPr>
              <w:t>）、用户注册验证、修改密码验证、输入框测试等，采用</w:t>
            </w:r>
            <w:r>
              <w:rPr>
                <w:rFonts w:ascii="Songti SC Regular" w:eastAsia="Songti SC Regular" w:hAnsi="Songti SC Regular" w:cs="Songti SC Regular" w:hint="eastAsia"/>
              </w:rPr>
              <w:t>Watchfire Appscan</w:t>
            </w:r>
            <w:r>
              <w:rPr>
                <w:rFonts w:ascii="Songti SC Regular" w:eastAsia="Songti SC Regular" w:hAnsi="Songti SC Regular" w:cs="Songti SC Regular" w:hint="eastAsia"/>
              </w:rPr>
              <w:t>全面自动测试工具来进行高效的安全性能测试。</w:t>
            </w:r>
          </w:p>
          <w:p w:rsidR="00B87C27" w:rsidRDefault="00317598">
            <w:pPr>
              <w:pStyle w:val="p1"/>
              <w:rPr>
                <w:rFonts w:ascii="Songti SC Regular" w:eastAsia="Songti SC Regular" w:hAnsi="Songti SC Regular" w:cs="Songti SC Regular"/>
              </w:rPr>
            </w:pPr>
            <w:r>
              <w:rPr>
                <w:rFonts w:ascii="Songti SC Regular" w:eastAsia="Songti SC Regular" w:hAnsi="Songti SC Regular" w:cs="Songti SC Regular" w:hint="eastAsia"/>
              </w:rPr>
              <w:t xml:space="preserve">7. </w:t>
            </w:r>
            <w:r>
              <w:rPr>
                <w:rFonts w:ascii="Songti SC Regular" w:eastAsia="Songti SC Regular" w:hAnsi="Songti SC Regular" w:cs="Songti SC Regular" w:hint="eastAsia"/>
              </w:rPr>
              <w:t>数据库方案：</w:t>
            </w:r>
            <w:r>
              <w:rPr>
                <w:rFonts w:ascii="Songti SC Regular" w:eastAsia="Songti SC Regular" w:hAnsi="Songti SC Regular" w:cs="Songti SC Regular" w:hint="eastAsia"/>
              </w:rPr>
              <w:t>服务器安装</w:t>
            </w:r>
            <w:r>
              <w:rPr>
                <w:rFonts w:ascii="Songti SC Regular" w:eastAsia="Songti SC Regular" w:hAnsi="Songti SC Regular" w:cs="Songti SC Regular" w:hint="eastAsia"/>
              </w:rPr>
              <w:t>mysql</w:t>
            </w:r>
            <w:r>
              <w:rPr>
                <w:rFonts w:ascii="Songti SC Regular" w:eastAsia="Songti SC Regular" w:hAnsi="Songti SC Regular" w:cs="Songti SC Regular" w:hint="eastAsia"/>
              </w:rPr>
              <w:t>高效数据库，</w:t>
            </w:r>
            <w:r>
              <w:rPr>
                <w:rFonts w:ascii="Songti SC Regular" w:eastAsia="Songti SC Regular" w:hAnsi="Songti SC Regular" w:cs="Songti SC Regular" w:hint="eastAsia"/>
              </w:rPr>
              <w:t>oracle</w:t>
            </w:r>
            <w:r>
              <w:rPr>
                <w:rFonts w:ascii="Songti SC Regular" w:eastAsia="Songti SC Regular" w:hAnsi="Songti SC Regular" w:cs="Songti SC Regular" w:hint="eastAsia"/>
              </w:rPr>
              <w:t>公司产品。搭配</w:t>
            </w:r>
            <w:r>
              <w:rPr>
                <w:rFonts w:ascii="Songti SC Regular" w:eastAsia="Songti SC Regular" w:hAnsi="Songti SC Regular" w:cs="Songti SC Regular" w:hint="eastAsia"/>
              </w:rPr>
              <w:t>redis</w:t>
            </w:r>
            <w:r>
              <w:rPr>
                <w:rFonts w:ascii="Songti SC Regular" w:eastAsia="Songti SC Regular" w:hAnsi="Songti SC Regular" w:cs="Songti SC Regular" w:hint="eastAsia"/>
              </w:rPr>
              <w:t>实</w:t>
            </w:r>
            <w:r>
              <w:rPr>
                <w:rFonts w:ascii="Songti SC Regular" w:eastAsia="Songti SC Regular" w:hAnsi="Songti SC Regular" w:cs="Songti SC Regular" w:hint="eastAsia"/>
              </w:rPr>
              <w:lastRenderedPageBreak/>
              <w:t>现快存取提高性能。可根据实际情况随时增加数据库节点进行读写分离。</w:t>
            </w:r>
          </w:p>
          <w:p w:rsidR="00B87C27" w:rsidRDefault="00317598">
            <w:pPr>
              <w:pStyle w:val="p1"/>
              <w:rPr>
                <w:rFonts w:ascii="Songti SC Regular" w:eastAsia="Songti SC Regular" w:hAnsi="Songti SC Regular" w:cs="Songti SC Regular"/>
              </w:rPr>
            </w:pPr>
            <w:r>
              <w:rPr>
                <w:rFonts w:ascii="Songti SC Regular" w:eastAsia="Songti SC Regular" w:hAnsi="Songti SC Regular" w:cs="Songti SC Regular" w:hint="eastAsia"/>
              </w:rPr>
              <w:t xml:space="preserve">8. </w:t>
            </w:r>
            <w:r>
              <w:rPr>
                <w:rFonts w:ascii="Songti SC Regular" w:eastAsia="Songti SC Regular" w:hAnsi="Songti SC Regular" w:cs="Songti SC Regular" w:hint="eastAsia"/>
              </w:rPr>
              <w:t>服务器方案：搭配云盾，自定义网络安全组管理开放端口，可开启</w:t>
            </w:r>
            <w:r>
              <w:rPr>
                <w:rFonts w:ascii="Songti SC Regular" w:eastAsia="Songti SC Regular" w:hAnsi="Songti SC Regular" w:cs="Songti SC Regular" w:hint="eastAsia"/>
              </w:rPr>
              <w:t>ip</w:t>
            </w:r>
            <w:r>
              <w:rPr>
                <w:rFonts w:ascii="Songti SC Regular" w:eastAsia="Songti SC Regular" w:hAnsi="Songti SC Regular" w:cs="Songti SC Regular" w:hint="eastAsia"/>
              </w:rPr>
              <w:t>攻击监测，可开启</w:t>
            </w:r>
            <w:r>
              <w:rPr>
                <w:rFonts w:ascii="Songti SC Regular" w:eastAsia="Songti SC Regular" w:hAnsi="Songti SC Regular" w:cs="Songti SC Regular" w:hint="eastAsia"/>
              </w:rPr>
              <w:t>cup</w:t>
            </w:r>
            <w:r>
              <w:rPr>
                <w:rFonts w:ascii="Songti SC Regular" w:eastAsia="Songti SC Regular" w:hAnsi="Songti SC Regular" w:cs="Songti SC Regular" w:hint="eastAsia"/>
              </w:rPr>
              <w:t>状态监测。安装</w:t>
            </w:r>
            <w:r>
              <w:rPr>
                <w:rFonts w:ascii="Songti SC Regular" w:eastAsia="Songti SC Regular" w:hAnsi="Songti SC Regular" w:cs="Songti SC Regular" w:hint="eastAsia"/>
              </w:rPr>
              <w:t>mysql</w:t>
            </w:r>
            <w:r>
              <w:rPr>
                <w:rFonts w:ascii="Songti SC Regular" w:eastAsia="Songti SC Regular" w:hAnsi="Songti SC Regular" w:cs="Songti SC Regular" w:hint="eastAsia"/>
              </w:rPr>
              <w:t>、</w:t>
            </w:r>
            <w:r>
              <w:rPr>
                <w:rFonts w:ascii="Songti SC Regular" w:eastAsia="Songti SC Regular" w:hAnsi="Songti SC Regular" w:cs="Songti SC Regular" w:hint="eastAsia"/>
              </w:rPr>
              <w:t>redis</w:t>
            </w:r>
            <w:r>
              <w:rPr>
                <w:rFonts w:ascii="Songti SC Regular" w:eastAsia="Songti SC Regular" w:hAnsi="Songti SC Regular" w:cs="Songti SC Regular" w:hint="eastAsia"/>
              </w:rPr>
              <w:t>、</w:t>
            </w:r>
            <w:r>
              <w:rPr>
                <w:rFonts w:ascii="Songti SC Regular" w:eastAsia="Songti SC Regular" w:hAnsi="Songti SC Regular" w:cs="Songti SC Regular" w:hint="eastAsia"/>
              </w:rPr>
              <w:t>nginx</w:t>
            </w:r>
            <w:r>
              <w:rPr>
                <w:rFonts w:ascii="Songti SC Regular" w:eastAsia="Songti SC Regular" w:hAnsi="Songti SC Regular" w:cs="Songti SC Regular" w:hint="eastAsia"/>
              </w:rPr>
              <w:t>，使用</w:t>
            </w:r>
            <w:r>
              <w:rPr>
                <w:rFonts w:ascii="Songti SC Regular" w:eastAsia="Songti SC Regular" w:hAnsi="Songti SC Regular" w:cs="Songti SC Regular" w:hint="eastAsia"/>
              </w:rPr>
              <w:t>nginx</w:t>
            </w:r>
            <w:r>
              <w:rPr>
                <w:rFonts w:ascii="Songti SC Regular" w:eastAsia="Songti SC Regular" w:hAnsi="Songti SC Regular" w:cs="Songti SC Regular" w:hint="eastAsia"/>
              </w:rPr>
              <w:t>管理对外开放的文件资源与网络映射。可随时根据实际情况升级服务器。</w:t>
            </w:r>
          </w:p>
          <w:p w:rsidR="00B87C27" w:rsidRDefault="00317598">
            <w:pPr>
              <w:pStyle w:val="p1"/>
              <w:rPr>
                <w:rFonts w:ascii="Songti SC Regular" w:eastAsia="Songti SC Regular" w:hAnsi="Songti SC Regular" w:cs="Songti SC Regular"/>
              </w:rPr>
            </w:pPr>
            <w:r>
              <w:rPr>
                <w:rFonts w:ascii="Songti SC Regular" w:eastAsia="Songti SC Regular" w:hAnsi="Songti SC Regular" w:cs="Songti SC Regular" w:hint="eastAsia"/>
              </w:rPr>
              <w:t xml:space="preserve">- </w:t>
            </w:r>
            <w:r>
              <w:rPr>
                <w:rFonts w:ascii="Songti SC Regular" w:eastAsia="Songti SC Regular" w:hAnsi="Songti SC Regular" w:cs="Songti SC Regular" w:hint="eastAsia"/>
              </w:rPr>
              <w:t>数据盘：</w:t>
            </w:r>
            <w:r>
              <w:rPr>
                <w:rFonts w:ascii="Songti SC Regular" w:eastAsia="Songti SC Regular" w:hAnsi="Songti SC Regular" w:cs="Songti SC Regular" w:hint="eastAsia"/>
              </w:rPr>
              <w:t> </w:t>
            </w:r>
            <w:r>
              <w:rPr>
                <w:rFonts w:ascii="Songti SC Regular" w:eastAsia="Songti SC Regular" w:hAnsi="Songti SC Regular" w:cs="Songti SC Regular" w:hint="eastAsia"/>
              </w:rPr>
              <w:t>随实例释放</w:t>
            </w:r>
            <w:r>
              <w:rPr>
                <w:rFonts w:ascii="Songti SC Regular" w:eastAsia="Songti SC Regular" w:hAnsi="Songti SC Regular" w:cs="Songti SC Regular" w:hint="eastAsia"/>
              </w:rPr>
              <w:t>60GB</w:t>
            </w:r>
            <w:r>
              <w:rPr>
                <w:rFonts w:ascii="Songti SC Regular" w:eastAsia="Songti SC Regular" w:hAnsi="Songti SC Regular" w:cs="Songti SC Regular" w:hint="eastAsia"/>
              </w:rPr>
              <w:t>高效云盘</w:t>
            </w:r>
          </w:p>
          <w:p w:rsidR="00B87C27" w:rsidRDefault="00317598">
            <w:pPr>
              <w:pStyle w:val="p1"/>
              <w:rPr>
                <w:rFonts w:ascii="Songti SC Regular" w:eastAsia="Songti SC Regular" w:hAnsi="Songti SC Regular" w:cs="Songti SC Regular"/>
              </w:rPr>
            </w:pPr>
            <w:r>
              <w:rPr>
                <w:rFonts w:ascii="Songti SC Regular" w:eastAsia="Songti SC Regular" w:hAnsi="Songti SC Regular" w:cs="Songti SC Regular" w:hint="eastAsia"/>
              </w:rPr>
              <w:t xml:space="preserve">- </w:t>
            </w:r>
            <w:r>
              <w:rPr>
                <w:rFonts w:ascii="Songti SC Regular" w:eastAsia="Songti SC Regular" w:hAnsi="Songti SC Regular" w:cs="Songti SC Regular" w:hint="eastAsia"/>
              </w:rPr>
              <w:t>实例：</w:t>
            </w:r>
            <w:r>
              <w:rPr>
                <w:rFonts w:ascii="Songti SC Regular" w:eastAsia="Songti SC Regular" w:hAnsi="Songti SC Regular" w:cs="Songti SC Regular" w:hint="eastAsia"/>
              </w:rPr>
              <w:t> 4</w:t>
            </w:r>
            <w:r>
              <w:rPr>
                <w:rFonts w:ascii="Songti SC Regular" w:eastAsia="Songti SC Regular" w:hAnsi="Songti SC Regular" w:cs="Songti SC Regular" w:hint="eastAsia"/>
              </w:rPr>
              <w:t>核</w:t>
            </w:r>
            <w:r>
              <w:rPr>
                <w:rFonts w:ascii="Songti SC Regular" w:eastAsia="Songti SC Regular" w:hAnsi="Songti SC Regular" w:cs="Songti SC Regular" w:hint="eastAsia"/>
              </w:rPr>
              <w:t xml:space="preserve"> 8GB</w:t>
            </w:r>
            <w:r>
              <w:rPr>
                <w:rFonts w:ascii="Songti SC Regular" w:eastAsia="Songti SC Regular" w:hAnsi="Songti SC Regular" w:cs="Songti SC Regular" w:hint="eastAsia"/>
              </w:rPr>
              <w:t>系列</w:t>
            </w:r>
            <w:r>
              <w:rPr>
                <w:rFonts w:ascii="Songti SC Regular" w:eastAsia="Songti SC Regular" w:hAnsi="Songti SC Regular" w:cs="Songti SC Regular" w:hint="eastAsia"/>
              </w:rPr>
              <w:t xml:space="preserve"> IV</w:t>
            </w:r>
            <w:r>
              <w:rPr>
                <w:rFonts w:ascii="Songti SC Regular" w:eastAsia="Songti SC Regular" w:hAnsi="Songti SC Regular" w:cs="Songti SC Regular" w:hint="eastAsia"/>
              </w:rPr>
              <w:t>计算型</w:t>
            </w:r>
            <w:r>
              <w:rPr>
                <w:rFonts w:ascii="Songti SC Regular" w:eastAsia="Songti SC Regular" w:hAnsi="Songti SC Regular" w:cs="Songti SC Regular" w:hint="eastAsia"/>
              </w:rPr>
              <w:t xml:space="preserve"> c5</w:t>
            </w:r>
          </w:p>
          <w:p w:rsidR="00B87C27" w:rsidRDefault="00317598">
            <w:pPr>
              <w:pStyle w:val="p1"/>
              <w:rPr>
                <w:rFonts w:ascii="Songti SC Regular" w:eastAsia="Songti SC Regular" w:hAnsi="Songti SC Regular" w:cs="Songti SC Regular"/>
              </w:rPr>
            </w:pPr>
            <w:r>
              <w:rPr>
                <w:rFonts w:ascii="Songti SC Regular" w:eastAsia="Songti SC Regular" w:hAnsi="Songti SC Regular" w:cs="Songti SC Regular" w:hint="eastAsia"/>
              </w:rPr>
              <w:t xml:space="preserve">- I/O </w:t>
            </w:r>
            <w:r>
              <w:rPr>
                <w:rFonts w:ascii="Songti SC Regular" w:eastAsia="Songti SC Regular" w:hAnsi="Songti SC Regular" w:cs="Songti SC Regular" w:hint="eastAsia"/>
              </w:rPr>
              <w:t>优化实例：</w:t>
            </w:r>
            <w:r>
              <w:rPr>
                <w:rFonts w:ascii="Songti SC Regular" w:eastAsia="Songti SC Regular" w:hAnsi="Songti SC Regular" w:cs="Songti SC Regular" w:hint="eastAsia"/>
              </w:rPr>
              <w:t xml:space="preserve"> I/O </w:t>
            </w:r>
            <w:r>
              <w:rPr>
                <w:rFonts w:ascii="Songti SC Regular" w:eastAsia="Songti SC Regular" w:hAnsi="Songti SC Regular" w:cs="Songti SC Regular" w:hint="eastAsia"/>
              </w:rPr>
              <w:t>优化实例</w:t>
            </w:r>
          </w:p>
          <w:p w:rsidR="00B87C27" w:rsidRDefault="00317598">
            <w:pPr>
              <w:pStyle w:val="p1"/>
              <w:rPr>
                <w:rFonts w:ascii="Songti SC Regular" w:eastAsia="Songti SC Regular" w:hAnsi="Songti SC Regular" w:cs="Songti SC Regular"/>
              </w:rPr>
            </w:pPr>
            <w:r>
              <w:rPr>
                <w:rFonts w:ascii="Songti SC Regular" w:eastAsia="Songti SC Regular" w:hAnsi="Songti SC Regular" w:cs="Songti SC Regular" w:hint="eastAsia"/>
              </w:rPr>
              <w:t xml:space="preserve">- </w:t>
            </w:r>
            <w:r>
              <w:rPr>
                <w:rFonts w:ascii="Songti SC Regular" w:eastAsia="Songti SC Regular" w:hAnsi="Songti SC Regular" w:cs="Songti SC Regular" w:hint="eastAsia"/>
              </w:rPr>
              <w:t>系统盘：</w:t>
            </w:r>
            <w:r>
              <w:rPr>
                <w:rFonts w:ascii="Songti SC Regular" w:eastAsia="Songti SC Regular" w:hAnsi="Songti SC Regular" w:cs="Songti SC Regular" w:hint="eastAsia"/>
              </w:rPr>
              <w:t> /dev/</w:t>
            </w:r>
            <w:r>
              <w:rPr>
                <w:rFonts w:ascii="Songti SC Regular" w:eastAsia="Songti SC Regular" w:hAnsi="Songti SC Regular" w:cs="Songti SC Regular" w:hint="eastAsia"/>
              </w:rPr>
              <w:t>xvda</w:t>
            </w:r>
            <w:r>
              <w:rPr>
                <w:rFonts w:ascii="Songti SC Regular" w:eastAsia="Songti SC Regular" w:hAnsi="Songti SC Regular" w:cs="Songti SC Regular" w:hint="eastAsia"/>
              </w:rPr>
              <w:t>高效云盘</w:t>
            </w:r>
            <w:r>
              <w:rPr>
                <w:rFonts w:ascii="Songti SC Regular" w:eastAsia="Songti SC Regular" w:hAnsi="Songti SC Regular" w:cs="Songti SC Regular" w:hint="eastAsia"/>
              </w:rPr>
              <w:t>40GB</w:t>
            </w:r>
          </w:p>
          <w:p w:rsidR="00B87C27" w:rsidRDefault="00317598">
            <w:pPr>
              <w:pStyle w:val="p1"/>
              <w:rPr>
                <w:rFonts w:ascii="Songti SC Regular" w:eastAsia="Songti SC Regular" w:hAnsi="Songti SC Regular" w:cs="Songti SC Regular"/>
              </w:rPr>
            </w:pPr>
            <w:r>
              <w:rPr>
                <w:rFonts w:ascii="Songti SC Regular" w:eastAsia="Songti SC Regular" w:hAnsi="Songti SC Regular" w:cs="Songti SC Regular" w:hint="eastAsia"/>
              </w:rPr>
              <w:t xml:space="preserve">- </w:t>
            </w:r>
            <w:r>
              <w:rPr>
                <w:rFonts w:ascii="Songti SC Regular" w:eastAsia="Songti SC Regular" w:hAnsi="Songti SC Regular" w:cs="Songti SC Regular" w:hint="eastAsia"/>
              </w:rPr>
              <w:t>带宽：</w:t>
            </w:r>
            <w:r>
              <w:rPr>
                <w:rFonts w:ascii="Songti SC Regular" w:eastAsia="Songti SC Regular" w:hAnsi="Songti SC Regular" w:cs="Songti SC Regular" w:hint="eastAsia"/>
              </w:rPr>
              <w:t> 2Mbps</w:t>
            </w:r>
            <w:r>
              <w:rPr>
                <w:rFonts w:ascii="Songti SC Regular" w:eastAsia="Songti SC Regular" w:hAnsi="Songti SC Regular" w:cs="Songti SC Regular" w:hint="eastAsia"/>
              </w:rPr>
              <w:t>按固定带宽</w:t>
            </w:r>
          </w:p>
          <w:p w:rsidR="00B87C27" w:rsidRDefault="00317598">
            <w:pPr>
              <w:pStyle w:val="p1"/>
              <w:rPr>
                <w:rFonts w:ascii="Songti SC Regular" w:eastAsia="Songti SC Regular" w:hAnsi="Songti SC Regular" w:cs="Songti SC Regular"/>
              </w:rPr>
            </w:pPr>
            <w:r>
              <w:rPr>
                <w:rFonts w:ascii="Songti SC Regular" w:eastAsia="Songti SC Regular" w:hAnsi="Songti SC Regular" w:cs="Songti SC Regular" w:hint="eastAsia"/>
              </w:rPr>
              <w:t>- CPU</w:t>
            </w:r>
            <w:r>
              <w:rPr>
                <w:rFonts w:ascii="Songti SC Regular" w:eastAsia="Songti SC Regular" w:hAnsi="Songti SC Regular" w:cs="Songti SC Regular" w:hint="eastAsia"/>
              </w:rPr>
              <w:t>：</w:t>
            </w:r>
            <w:r>
              <w:rPr>
                <w:rFonts w:ascii="Songti SC Regular" w:eastAsia="Songti SC Regular" w:hAnsi="Songti SC Regular" w:cs="Songti SC Regular" w:hint="eastAsia"/>
              </w:rPr>
              <w:t> 4</w:t>
            </w:r>
            <w:r>
              <w:rPr>
                <w:rFonts w:ascii="Songti SC Regular" w:eastAsia="Songti SC Regular" w:hAnsi="Songti SC Regular" w:cs="Songti SC Regular" w:hint="eastAsia"/>
              </w:rPr>
              <w:t>核</w:t>
            </w:r>
          </w:p>
          <w:p w:rsidR="00B87C27" w:rsidRDefault="00317598">
            <w:pPr>
              <w:pStyle w:val="p1"/>
              <w:rPr>
                <w:rFonts w:ascii="Songti SC Regular" w:eastAsia="Songti SC Regular" w:hAnsi="Songti SC Regular" w:cs="Songti SC Regular"/>
              </w:rPr>
            </w:pPr>
            <w:r>
              <w:rPr>
                <w:rFonts w:ascii="Songti SC Regular" w:eastAsia="Songti SC Regular" w:hAnsi="Songti SC Regular" w:cs="Songti SC Regular" w:hint="eastAsia"/>
              </w:rPr>
              <w:t xml:space="preserve">- </w:t>
            </w:r>
            <w:r>
              <w:rPr>
                <w:rFonts w:ascii="Songti SC Regular" w:eastAsia="Songti SC Regular" w:hAnsi="Songti SC Regular" w:cs="Songti SC Regular" w:hint="eastAsia"/>
              </w:rPr>
              <w:t>操作系统：</w:t>
            </w:r>
            <w:r>
              <w:rPr>
                <w:rFonts w:ascii="Songti SC Regular" w:eastAsia="Songti SC Regular" w:hAnsi="Songti SC Regular" w:cs="Songti SC Regular" w:hint="eastAsia"/>
              </w:rPr>
              <w:t> Ubuntu 16.04 64</w:t>
            </w:r>
            <w:r>
              <w:rPr>
                <w:rFonts w:ascii="Songti SC Regular" w:eastAsia="Songti SC Regular" w:hAnsi="Songti SC Regular" w:cs="Songti SC Regular" w:hint="eastAsia"/>
              </w:rPr>
              <w:t>位</w:t>
            </w:r>
          </w:p>
          <w:p w:rsidR="00B87C27" w:rsidRDefault="00317598">
            <w:pPr>
              <w:pStyle w:val="p1"/>
              <w:rPr>
                <w:rFonts w:ascii="Songti SC Regular" w:eastAsia="Songti SC Regular" w:hAnsi="Songti SC Regular" w:cs="Songti SC Regular"/>
              </w:rPr>
            </w:pPr>
            <w:r>
              <w:rPr>
                <w:rFonts w:ascii="Songti SC Regular" w:eastAsia="Songti SC Regular" w:hAnsi="Songti SC Regular" w:cs="Songti SC Regular" w:hint="eastAsia"/>
              </w:rPr>
              <w:t xml:space="preserve">- </w:t>
            </w:r>
            <w:r>
              <w:rPr>
                <w:rFonts w:ascii="Songti SC Regular" w:eastAsia="Songti SC Regular" w:hAnsi="Songti SC Regular" w:cs="Songti SC Regular" w:hint="eastAsia"/>
              </w:rPr>
              <w:t>内存：</w:t>
            </w:r>
            <w:r>
              <w:rPr>
                <w:rFonts w:ascii="Songti SC Regular" w:eastAsia="Songti SC Regular" w:hAnsi="Songti SC Regular" w:cs="Songti SC Regular" w:hint="eastAsia"/>
              </w:rPr>
              <w:t> 8GB</w:t>
            </w:r>
          </w:p>
          <w:p w:rsidR="00B87C27" w:rsidRDefault="00317598">
            <w:pPr>
              <w:pStyle w:val="p1"/>
              <w:rPr>
                <w:rFonts w:ascii="Songti SC Regular" w:eastAsia="Songti SC Regular" w:hAnsi="Songti SC Regular" w:cs="Songti SC Regular"/>
              </w:rPr>
            </w:pPr>
            <w:r>
              <w:rPr>
                <w:rFonts w:ascii="Songti SC Regular" w:eastAsia="Songti SC Regular" w:hAnsi="Songti SC Regular" w:cs="Songti SC Regular" w:hint="eastAsia"/>
              </w:rPr>
              <w:t xml:space="preserve">- </w:t>
            </w:r>
            <w:r>
              <w:rPr>
                <w:rFonts w:ascii="Songti SC Regular" w:eastAsia="Songti SC Regular" w:hAnsi="Songti SC Regular" w:cs="Songti SC Regular" w:hint="eastAsia"/>
              </w:rPr>
              <w:t>网络类型：</w:t>
            </w:r>
            <w:r>
              <w:rPr>
                <w:rFonts w:ascii="Songti SC Regular" w:eastAsia="Songti SC Regular" w:hAnsi="Songti SC Regular" w:cs="Songti SC Regular" w:hint="eastAsia"/>
              </w:rPr>
              <w:t> </w:t>
            </w:r>
            <w:r>
              <w:rPr>
                <w:rFonts w:ascii="Songti SC Regular" w:eastAsia="Songti SC Regular" w:hAnsi="Songti SC Regular" w:cs="Songti SC Regular" w:hint="eastAsia"/>
              </w:rPr>
              <w:t>专有网络</w:t>
            </w:r>
          </w:p>
          <w:p w:rsidR="00B87C27" w:rsidRDefault="00317598">
            <w:pPr>
              <w:jc w:val="left"/>
              <w:rPr>
                <w:rFonts w:ascii="宋体" w:hAnsi="宋体" w:cs="宋体"/>
                <w:kern w:val="0"/>
                <w:szCs w:val="21"/>
              </w:rPr>
            </w:pPr>
            <w:r>
              <w:rPr>
                <w:rFonts w:ascii="Songti SC Regular" w:eastAsia="Songti SC Regular" w:hAnsi="Songti SC Regular" w:cs="Songti SC Regular" w:hint="eastAsia"/>
                <w:sz w:val="22"/>
                <w:szCs w:val="22"/>
              </w:rPr>
              <w:t xml:space="preserve">- </w:t>
            </w:r>
            <w:r>
              <w:rPr>
                <w:rFonts w:ascii="Songti SC Regular" w:eastAsia="Songti SC Regular" w:hAnsi="Songti SC Regular" w:cs="Songti SC Regular" w:hint="eastAsia"/>
                <w:sz w:val="22"/>
                <w:szCs w:val="22"/>
              </w:rPr>
              <w:t>云盾：</w:t>
            </w:r>
            <w:r>
              <w:rPr>
                <w:rFonts w:ascii="Songti SC Regular" w:eastAsia="Songti SC Regular" w:hAnsi="Songti SC Regular" w:cs="Songti SC Regular" w:hint="eastAsia"/>
                <w:sz w:val="22"/>
                <w:szCs w:val="22"/>
              </w:rPr>
              <w:t> </w:t>
            </w:r>
            <w:r>
              <w:rPr>
                <w:rFonts w:ascii="Songti SC Regular" w:eastAsia="Songti SC Regular" w:hAnsi="Songti SC Regular" w:cs="Songti SC Regular" w:hint="eastAsia"/>
                <w:sz w:val="22"/>
                <w:szCs w:val="22"/>
              </w:rPr>
              <w:t>有</w:t>
            </w:r>
          </w:p>
        </w:tc>
        <w:tc>
          <w:tcPr>
            <w:tcW w:w="3610" w:type="dxa"/>
            <w:tcBorders>
              <w:top w:val="single" w:sz="4" w:space="0" w:color="auto"/>
              <w:left w:val="nil"/>
              <w:bottom w:val="single" w:sz="4" w:space="0" w:color="auto"/>
              <w:right w:val="single" w:sz="4" w:space="0" w:color="auto"/>
            </w:tcBorders>
            <w:vAlign w:val="center"/>
          </w:tcPr>
          <w:p w:rsidR="00B87C27" w:rsidRDefault="00B87C27">
            <w:pPr>
              <w:jc w:val="left"/>
              <w:rPr>
                <w:rFonts w:ascii="宋体" w:hAnsi="宋体" w:cs="宋体"/>
                <w:kern w:val="0"/>
                <w:szCs w:val="21"/>
              </w:rPr>
            </w:pPr>
          </w:p>
        </w:tc>
        <w:tc>
          <w:tcPr>
            <w:tcW w:w="740" w:type="dxa"/>
            <w:tcBorders>
              <w:top w:val="single" w:sz="4" w:space="0" w:color="auto"/>
              <w:left w:val="nil"/>
              <w:bottom w:val="single" w:sz="4" w:space="0" w:color="auto"/>
              <w:right w:val="single" w:sz="4" w:space="0" w:color="auto"/>
            </w:tcBorders>
            <w:vAlign w:val="center"/>
          </w:tcPr>
          <w:p w:rsidR="00B87C27" w:rsidRDefault="00317598">
            <w:pPr>
              <w:jc w:val="center"/>
              <w:rPr>
                <w:rFonts w:ascii="宋体" w:hAnsi="宋体" w:cs="宋体"/>
                <w:kern w:val="0"/>
                <w:szCs w:val="21"/>
              </w:rPr>
            </w:pPr>
            <w:r>
              <w:rPr>
                <w:rFonts w:ascii="宋体" w:hAnsi="宋体" w:cs="宋体"/>
                <w:kern w:val="0"/>
                <w:szCs w:val="21"/>
              </w:rPr>
              <w:t>年</w:t>
            </w:r>
          </w:p>
        </w:tc>
        <w:tc>
          <w:tcPr>
            <w:tcW w:w="771" w:type="dxa"/>
            <w:tcBorders>
              <w:top w:val="single" w:sz="4" w:space="0" w:color="auto"/>
              <w:left w:val="nil"/>
              <w:bottom w:val="single" w:sz="4" w:space="0" w:color="auto"/>
              <w:right w:val="single" w:sz="4" w:space="0" w:color="auto"/>
            </w:tcBorders>
            <w:vAlign w:val="center"/>
          </w:tcPr>
          <w:p w:rsidR="00B87C27" w:rsidRDefault="00317598">
            <w:pPr>
              <w:jc w:val="center"/>
              <w:rPr>
                <w:rFonts w:ascii="宋体" w:hAnsi="宋体" w:cs="宋体"/>
                <w:kern w:val="0"/>
                <w:szCs w:val="21"/>
              </w:rPr>
            </w:pPr>
            <w:r>
              <w:rPr>
                <w:rFonts w:ascii="宋体" w:hAnsi="宋体" w:cs="宋体" w:hint="eastAsia"/>
                <w:kern w:val="0"/>
                <w:szCs w:val="21"/>
              </w:rPr>
              <w:t>1</w:t>
            </w:r>
          </w:p>
        </w:tc>
        <w:tc>
          <w:tcPr>
            <w:tcW w:w="1307" w:type="dxa"/>
            <w:tcBorders>
              <w:top w:val="single" w:sz="4" w:space="0" w:color="auto"/>
              <w:left w:val="nil"/>
              <w:bottom w:val="single" w:sz="4" w:space="0" w:color="auto"/>
              <w:right w:val="single" w:sz="4" w:space="0" w:color="auto"/>
            </w:tcBorders>
            <w:vAlign w:val="center"/>
          </w:tcPr>
          <w:p w:rsidR="00B87C27" w:rsidRDefault="00B87C27">
            <w:pPr>
              <w:jc w:val="center"/>
              <w:rPr>
                <w:rFonts w:ascii="宋体" w:hAnsi="宋体" w:cs="宋体"/>
                <w:kern w:val="0"/>
                <w:szCs w:val="21"/>
              </w:rPr>
            </w:pPr>
          </w:p>
        </w:tc>
        <w:tc>
          <w:tcPr>
            <w:tcW w:w="1372" w:type="dxa"/>
            <w:tcBorders>
              <w:top w:val="single" w:sz="4" w:space="0" w:color="auto"/>
              <w:left w:val="nil"/>
              <w:bottom w:val="single" w:sz="4" w:space="0" w:color="auto"/>
              <w:right w:val="single" w:sz="4" w:space="0" w:color="auto"/>
            </w:tcBorders>
            <w:vAlign w:val="center"/>
          </w:tcPr>
          <w:p w:rsidR="00B87C27" w:rsidRDefault="00B87C27">
            <w:pPr>
              <w:widowControl/>
              <w:jc w:val="center"/>
              <w:textAlignment w:val="bottom"/>
              <w:rPr>
                <w:rFonts w:ascii="宋体" w:hAnsi="宋体" w:cs="宋体"/>
                <w:kern w:val="0"/>
                <w:szCs w:val="21"/>
              </w:rPr>
            </w:pPr>
          </w:p>
        </w:tc>
      </w:tr>
      <w:tr w:rsidR="00B87C27">
        <w:trPr>
          <w:trHeight w:val="2824"/>
        </w:trPr>
        <w:tc>
          <w:tcPr>
            <w:tcW w:w="743" w:type="dxa"/>
            <w:tcBorders>
              <w:top w:val="single" w:sz="4" w:space="0" w:color="auto"/>
              <w:left w:val="single" w:sz="4" w:space="0" w:color="auto"/>
              <w:bottom w:val="single" w:sz="4" w:space="0" w:color="auto"/>
              <w:right w:val="single" w:sz="4" w:space="0" w:color="auto"/>
            </w:tcBorders>
            <w:vAlign w:val="center"/>
          </w:tcPr>
          <w:p w:rsidR="00B87C27" w:rsidRDefault="00317598">
            <w:pPr>
              <w:jc w:val="center"/>
              <w:rPr>
                <w:rFonts w:ascii="宋体" w:hAnsi="宋体" w:cs="宋体"/>
                <w:kern w:val="0"/>
                <w:szCs w:val="21"/>
              </w:rPr>
            </w:pPr>
            <w:r>
              <w:rPr>
                <w:rFonts w:ascii="宋体" w:hAnsi="宋体" w:cs="宋体" w:hint="eastAsia"/>
                <w:kern w:val="0"/>
                <w:sz w:val="24"/>
              </w:rPr>
              <w:lastRenderedPageBreak/>
              <w:t>3</w:t>
            </w:r>
          </w:p>
        </w:tc>
        <w:tc>
          <w:tcPr>
            <w:tcW w:w="2002" w:type="dxa"/>
            <w:tcBorders>
              <w:top w:val="single" w:sz="4" w:space="0" w:color="auto"/>
              <w:left w:val="nil"/>
              <w:bottom w:val="single" w:sz="4" w:space="0" w:color="auto"/>
              <w:right w:val="single" w:sz="4" w:space="0" w:color="auto"/>
            </w:tcBorders>
            <w:vAlign w:val="center"/>
          </w:tcPr>
          <w:p w:rsidR="00B87C27" w:rsidRDefault="00317598">
            <w:pPr>
              <w:jc w:val="left"/>
              <w:rPr>
                <w:rFonts w:ascii="宋体" w:hAnsi="宋体" w:cs="宋体"/>
                <w:kern w:val="0"/>
                <w:szCs w:val="21"/>
              </w:rPr>
            </w:pPr>
            <w:r>
              <w:rPr>
                <w:rFonts w:ascii="Songti SC Regular" w:eastAsia="Songti SC Regular" w:hAnsi="Songti SC Regular" w:cs="Songti SC Regular"/>
                <w:sz w:val="24"/>
              </w:rPr>
              <w:t>3A</w:t>
            </w:r>
            <w:r>
              <w:rPr>
                <w:rFonts w:ascii="Songti SC Regular" w:eastAsia="Songti SC Regular" w:hAnsi="Songti SC Regular" w:cs="Songti SC Regular"/>
                <w:sz w:val="24"/>
              </w:rPr>
              <w:t>酒店核心服务技能解决方案</w:t>
            </w:r>
          </w:p>
        </w:tc>
        <w:tc>
          <w:tcPr>
            <w:tcW w:w="4160" w:type="dxa"/>
            <w:tcBorders>
              <w:top w:val="single" w:sz="4" w:space="0" w:color="auto"/>
              <w:left w:val="nil"/>
              <w:bottom w:val="single" w:sz="4" w:space="0" w:color="auto"/>
              <w:right w:val="single" w:sz="4" w:space="0" w:color="auto"/>
            </w:tcBorders>
          </w:tcPr>
          <w:p w:rsidR="00B87C27" w:rsidRDefault="00317598">
            <w:pPr>
              <w:pStyle w:val="TableParagraph"/>
              <w:ind w:firstLineChars="0" w:firstLine="0"/>
              <w:rPr>
                <w:rFonts w:ascii="Songti SC Regular" w:eastAsia="Songti SC Regular" w:hAnsi="Songti SC Regular" w:cs="Songti SC Regular"/>
                <w:b/>
                <w:bCs/>
                <w:sz w:val="22"/>
                <w:szCs w:val="22"/>
              </w:rPr>
            </w:pPr>
            <w:r>
              <w:rPr>
                <w:rFonts w:ascii="Songti SC Regular" w:eastAsia="Songti SC Regular" w:hAnsi="Songti SC Regular" w:cs="Songti SC Regular" w:hint="eastAsia"/>
                <w:b/>
                <w:bCs/>
                <w:sz w:val="22"/>
                <w:szCs w:val="22"/>
              </w:rPr>
              <w:t>一、教学管理系统：</w:t>
            </w:r>
          </w:p>
          <w:p w:rsidR="00B87C27" w:rsidRDefault="00317598">
            <w:pPr>
              <w:pStyle w:val="Body"/>
              <w:framePr w:wrap="auto" w:yAlign="inline"/>
              <w:numPr>
                <w:ilvl w:val="0"/>
                <w:numId w:val="7"/>
              </w:numPr>
              <w:contextualSpacing/>
              <w:jc w:val="both"/>
              <w:rPr>
                <w:rFonts w:ascii="Songti SC Regular" w:eastAsia="Songti SC Regular" w:hAnsi="Songti SC Regular" w:cs="Songti SC Regular" w:hint="default"/>
              </w:rPr>
            </w:pPr>
            <w:r>
              <w:rPr>
                <w:rFonts w:ascii="Songti SC Regular" w:eastAsia="Songti SC Regular" w:hAnsi="Songti SC Regular" w:cs="Songti SC Regular"/>
              </w:rPr>
              <w:t>可实现课程教学、学生评教的数字化实施和管理功能。学生参与在线学习和评教数据均能下载，且该在线课程应自带学生使用产生数据的分析功能。</w:t>
            </w:r>
          </w:p>
          <w:p w:rsidR="00B87C27" w:rsidRDefault="00317598">
            <w:pPr>
              <w:pStyle w:val="Body"/>
              <w:framePr w:wrap="auto" w:yAlign="inline"/>
              <w:numPr>
                <w:ilvl w:val="0"/>
                <w:numId w:val="7"/>
              </w:numPr>
              <w:contextualSpacing/>
              <w:jc w:val="both"/>
              <w:rPr>
                <w:rFonts w:ascii="Songti SC Regular" w:eastAsia="Songti SC Regular" w:hAnsi="Songti SC Regular" w:cs="Songti SC Regular" w:hint="default"/>
              </w:rPr>
            </w:pPr>
            <w:r>
              <w:rPr>
                <w:rFonts w:ascii="Songti SC Regular" w:eastAsia="Songti SC Regular" w:hAnsi="Songti SC Regular" w:cs="Songti SC Regular"/>
              </w:rPr>
              <w:t>教师可根据自身授课需要，自行编辑和生成教学资源和题库，以产生定制化的教学内容，供应商提供技术支持。</w:t>
            </w:r>
          </w:p>
          <w:p w:rsidR="00B87C27" w:rsidRDefault="00317598">
            <w:pPr>
              <w:pStyle w:val="Body"/>
              <w:framePr w:wrap="auto" w:yAlign="inline"/>
              <w:numPr>
                <w:ilvl w:val="0"/>
                <w:numId w:val="7"/>
              </w:numPr>
              <w:contextualSpacing/>
              <w:jc w:val="both"/>
              <w:rPr>
                <w:rFonts w:ascii="Songti SC Regular" w:eastAsia="Songti SC Regular" w:hAnsi="Songti SC Regular" w:cs="Songti SC Regular" w:hint="default"/>
              </w:rPr>
            </w:pPr>
            <w:r>
              <w:rPr>
                <w:rFonts w:ascii="Songti SC Regular" w:eastAsia="Songti SC Regular" w:hAnsi="Songti SC Regular" w:cs="Songti SC Regular"/>
              </w:rPr>
              <w:t>关于课程新更新内容，供应商需承诺只要有更新则免费提供客户使用。</w:t>
            </w:r>
          </w:p>
          <w:p w:rsidR="00B87C27" w:rsidRDefault="00317598">
            <w:pPr>
              <w:pStyle w:val="Body"/>
              <w:framePr w:wrap="auto" w:yAlign="inline"/>
              <w:numPr>
                <w:ilvl w:val="0"/>
                <w:numId w:val="7"/>
              </w:numPr>
              <w:contextualSpacing/>
              <w:jc w:val="both"/>
              <w:rPr>
                <w:rFonts w:ascii="Songti SC Regular" w:eastAsia="Songti SC Regular" w:hAnsi="Songti SC Regular" w:cs="Songti SC Regular" w:hint="default"/>
              </w:rPr>
            </w:pPr>
            <w:r>
              <w:rPr>
                <w:rFonts w:ascii="Songti SC Regular" w:eastAsia="Songti SC Regular" w:hAnsi="Songti SC Regular" w:cs="Songti SC Regular"/>
              </w:rPr>
              <w:lastRenderedPageBreak/>
              <w:t>学生评教系统应具备完整的评价体系，具有很强的真实性和科学性。</w:t>
            </w:r>
          </w:p>
          <w:p w:rsidR="00B87C27" w:rsidRDefault="00317598">
            <w:pPr>
              <w:pStyle w:val="Body"/>
              <w:framePr w:wrap="auto" w:yAlign="inline"/>
              <w:numPr>
                <w:ilvl w:val="0"/>
                <w:numId w:val="7"/>
              </w:numPr>
              <w:contextualSpacing/>
              <w:jc w:val="both"/>
              <w:rPr>
                <w:rFonts w:ascii="Songti SC Regular" w:eastAsia="Songti SC Regular" w:hAnsi="Songti SC Regular" w:cs="Songti SC Regular" w:hint="default"/>
              </w:rPr>
            </w:pPr>
            <w:r>
              <w:rPr>
                <w:rFonts w:ascii="Songti SC Regular" w:eastAsia="Songti SC Regular" w:hAnsi="Songti SC Regular" w:cs="Songti SC Regular"/>
              </w:rPr>
              <w:t>具有学生考核体系，可评估学生的知识类、技能类、态度类的胜任力指标。教师可通过移动端设备进行评估、检测和排行榜等信息；学生可通过移动端设备查看成绩分析、排行榜等信息。</w:t>
            </w:r>
          </w:p>
          <w:p w:rsidR="00B87C27" w:rsidRDefault="00317598">
            <w:pPr>
              <w:pStyle w:val="Body"/>
              <w:framePr w:wrap="auto" w:yAlign="inline"/>
              <w:numPr>
                <w:ilvl w:val="0"/>
                <w:numId w:val="7"/>
              </w:numPr>
              <w:contextualSpacing/>
              <w:jc w:val="both"/>
              <w:rPr>
                <w:rFonts w:ascii="Songti SC Regular" w:eastAsia="Songti SC Regular" w:hAnsi="Songti SC Regular" w:cs="Songti SC Regular" w:hint="default"/>
              </w:rPr>
            </w:pPr>
            <w:r>
              <w:rPr>
                <w:rFonts w:ascii="Songti SC Regular" w:eastAsia="Songti SC Regular" w:hAnsi="Songti SC Regular" w:cs="Songti SC Regular"/>
              </w:rPr>
              <w:t>系统可针对不同学生的常错问题生成定制化试卷，因人而异的考核重点难点。</w:t>
            </w:r>
          </w:p>
          <w:p w:rsidR="00B87C27" w:rsidRDefault="00317598">
            <w:pPr>
              <w:pStyle w:val="TableParagraph"/>
              <w:ind w:firstLineChars="0" w:firstLine="0"/>
              <w:rPr>
                <w:rFonts w:ascii="Songti SC Regular" w:eastAsia="Songti SC Regular" w:hAnsi="Songti SC Regular" w:cs="Songti SC Regular"/>
                <w:b/>
                <w:bCs/>
                <w:sz w:val="22"/>
                <w:szCs w:val="22"/>
              </w:rPr>
            </w:pPr>
            <w:r>
              <w:rPr>
                <w:rFonts w:ascii="Songti SC Regular" w:eastAsia="Songti SC Regular" w:hAnsi="Songti SC Regular" w:cs="Songti SC Regular" w:hint="eastAsia"/>
                <w:b/>
                <w:bCs/>
                <w:sz w:val="22"/>
                <w:szCs w:val="22"/>
              </w:rPr>
              <w:t>二、学习资源：</w:t>
            </w:r>
          </w:p>
          <w:p w:rsidR="00B87C27" w:rsidRDefault="00317598">
            <w:pPr>
              <w:pStyle w:val="Body"/>
              <w:framePr w:wrap="auto" w:yAlign="inline"/>
              <w:numPr>
                <w:ilvl w:val="0"/>
                <w:numId w:val="8"/>
              </w:numPr>
              <w:contextualSpacing/>
              <w:jc w:val="both"/>
              <w:rPr>
                <w:rFonts w:ascii="Songti SC Regular" w:eastAsia="Songti SC Regular" w:hAnsi="Songti SC Regular" w:cs="Songti SC Regular" w:hint="default"/>
              </w:rPr>
            </w:pPr>
            <w:r>
              <w:rPr>
                <w:rFonts w:ascii="Songti SC Regular" w:eastAsia="Songti SC Regular" w:hAnsi="Songti SC Regular" w:cs="Songti SC Regular"/>
              </w:rPr>
              <w:t>基于酒店实际运营岗位的核心任务特点，需要具有完全的可操作性。</w:t>
            </w:r>
          </w:p>
          <w:p w:rsidR="00B87C27" w:rsidRDefault="00317598">
            <w:pPr>
              <w:pStyle w:val="Body"/>
              <w:framePr w:wrap="auto" w:yAlign="inline"/>
              <w:numPr>
                <w:ilvl w:val="0"/>
                <w:numId w:val="8"/>
              </w:numPr>
              <w:contextualSpacing/>
              <w:jc w:val="both"/>
              <w:rPr>
                <w:rFonts w:ascii="Songti SC Regular" w:eastAsia="Songti SC Regular" w:hAnsi="Songti SC Regular" w:cs="Songti SC Regular" w:hint="default"/>
              </w:rPr>
            </w:pPr>
            <w:r>
              <w:rPr>
                <w:rFonts w:ascii="Songti SC Regular" w:eastAsia="Songti SC Regular" w:hAnsi="Songti SC Regular" w:cs="Songti SC Regular" w:hint="default"/>
              </w:rPr>
              <w:t>包含前厅、客房、西餐、中餐四个模块。</w:t>
            </w:r>
          </w:p>
          <w:p w:rsidR="00B87C27" w:rsidRDefault="00317598">
            <w:pPr>
              <w:pStyle w:val="Body"/>
              <w:framePr w:wrap="auto" w:yAlign="inline"/>
              <w:numPr>
                <w:ilvl w:val="0"/>
                <w:numId w:val="8"/>
              </w:numPr>
              <w:contextualSpacing/>
              <w:jc w:val="both"/>
              <w:rPr>
                <w:rFonts w:ascii="Songti SC Regular" w:eastAsia="Songti SC Regular" w:hAnsi="Songti SC Regular" w:cs="Songti SC Regular" w:hint="default"/>
              </w:rPr>
            </w:pPr>
            <w:r>
              <w:rPr>
                <w:rFonts w:ascii="Songti SC Regular" w:eastAsia="Songti SC Regular" w:hAnsi="Songti SC Regular" w:cs="Songti SC Regular" w:hint="default"/>
              </w:rPr>
              <w:t>每个模块的</w:t>
            </w:r>
            <w:r>
              <w:rPr>
                <w:rFonts w:ascii="Songti SC Regular" w:eastAsia="Songti SC Regular" w:hAnsi="Songti SC Regular" w:cs="Songti SC Regular"/>
              </w:rPr>
              <w:t>核心工作任务点不少于</w:t>
            </w:r>
            <w:r>
              <w:rPr>
                <w:rFonts w:ascii="Songti SC Regular" w:eastAsia="Songti SC Regular" w:hAnsi="Songti SC Regular" w:cs="Songti SC Regular"/>
              </w:rPr>
              <w:t>20</w:t>
            </w:r>
            <w:r>
              <w:rPr>
                <w:rFonts w:ascii="Songti SC Regular" w:eastAsia="Songti SC Regular" w:hAnsi="Songti SC Regular" w:cs="Songti SC Regular"/>
              </w:rPr>
              <w:t>个，且培训师可以通过移动设备针对学生完成核心工作任务的表现情况进行动态评估。</w:t>
            </w:r>
          </w:p>
          <w:p w:rsidR="00B87C27" w:rsidRDefault="00317598">
            <w:pPr>
              <w:pStyle w:val="Body"/>
              <w:framePr w:wrap="auto" w:yAlign="inline"/>
              <w:numPr>
                <w:ilvl w:val="0"/>
                <w:numId w:val="8"/>
              </w:numPr>
              <w:contextualSpacing/>
              <w:jc w:val="both"/>
              <w:rPr>
                <w:rFonts w:ascii="Songti SC Regular" w:eastAsia="Songti SC Regular" w:hAnsi="Songti SC Regular" w:cs="Songti SC Regular" w:hint="default"/>
              </w:rPr>
            </w:pPr>
            <w:r>
              <w:rPr>
                <w:rFonts w:ascii="Songti SC Regular" w:eastAsia="Songti SC Regular" w:hAnsi="Songti SC Regular" w:cs="Songti SC Regular" w:hint="default"/>
              </w:rPr>
              <w:t>每个模块的</w:t>
            </w:r>
            <w:r>
              <w:rPr>
                <w:rFonts w:ascii="Songti SC Regular" w:eastAsia="Songti SC Regular" w:hAnsi="Songti SC Regular" w:cs="Songti SC Regular"/>
              </w:rPr>
              <w:t>教学资源有阅读、视频和互动式练习题三种形式。其中阅读资源不少于</w:t>
            </w:r>
            <w:r>
              <w:rPr>
                <w:rFonts w:ascii="Songti SC Regular" w:eastAsia="Songti SC Regular" w:hAnsi="Songti SC Regular" w:cs="Songti SC Regular"/>
              </w:rPr>
              <w:t>60</w:t>
            </w:r>
            <w:r>
              <w:rPr>
                <w:rFonts w:ascii="Songti SC Regular" w:eastAsia="Songti SC Regular" w:hAnsi="Songti SC Regular" w:cs="Songti SC Regular"/>
              </w:rPr>
              <w:t>个学习小节、视频资源不少于</w:t>
            </w:r>
            <w:r>
              <w:rPr>
                <w:rFonts w:ascii="Songti SC Regular" w:eastAsia="Songti SC Regular" w:hAnsi="Songti SC Regular" w:cs="Songti SC Regular"/>
              </w:rPr>
              <w:t>30</w:t>
            </w:r>
            <w:r>
              <w:rPr>
                <w:rFonts w:ascii="Songti SC Regular" w:eastAsia="Songti SC Regular" w:hAnsi="Songti SC Regular" w:cs="Songti SC Regular"/>
              </w:rPr>
              <w:t>分钟，由多个主题构成，每个主题有生动的故事情节和丰富的人物角色；互动式练习不少于</w:t>
            </w:r>
            <w:r>
              <w:rPr>
                <w:rFonts w:ascii="Songti SC Regular" w:eastAsia="Songti SC Regular" w:hAnsi="Songti SC Regular" w:cs="Songti SC Regular"/>
              </w:rPr>
              <w:t>100</w:t>
            </w:r>
            <w:r>
              <w:rPr>
                <w:rFonts w:ascii="Songti SC Regular" w:eastAsia="Songti SC Regular" w:hAnsi="Songti SC Regular" w:cs="Songti SC Regular"/>
              </w:rPr>
              <w:t>道题。</w:t>
            </w:r>
          </w:p>
          <w:p w:rsidR="00B87C27" w:rsidRDefault="00317598">
            <w:pPr>
              <w:pStyle w:val="Body"/>
              <w:framePr w:wrap="auto" w:yAlign="inline"/>
              <w:numPr>
                <w:ilvl w:val="0"/>
                <w:numId w:val="8"/>
              </w:numPr>
              <w:contextualSpacing/>
              <w:jc w:val="both"/>
              <w:rPr>
                <w:rFonts w:ascii="Songti SC Regular" w:eastAsia="Songti SC Regular" w:hAnsi="Songti SC Regular" w:cs="Songti SC Regular" w:hint="default"/>
              </w:rPr>
            </w:pPr>
            <w:r>
              <w:rPr>
                <w:rFonts w:ascii="Songti SC Regular" w:eastAsia="Songti SC Regular" w:hAnsi="Songti SC Regular" w:cs="Songti SC Regular"/>
              </w:rPr>
              <w:t>视频技术规格</w:t>
            </w:r>
          </w:p>
          <w:p w:rsidR="00B87C27" w:rsidRDefault="00317598" w:rsidP="008F4AAC">
            <w:pPr>
              <w:pStyle w:val="TableParagraph"/>
              <w:numPr>
                <w:ilvl w:val="0"/>
                <w:numId w:val="9"/>
              </w:numPr>
              <w:ind w:firstLine="440"/>
              <w:rPr>
                <w:rStyle w:val="s2"/>
                <w:rFonts w:ascii="Songti SC Regular" w:eastAsia="Songti SC Regular" w:hAnsi="Songti SC Regular" w:cs="Songti SC Regular"/>
              </w:rPr>
            </w:pPr>
            <w:r>
              <w:rPr>
                <w:rStyle w:val="s2"/>
                <w:rFonts w:ascii="Songti SC Regular" w:eastAsia="Songti SC Regular" w:hAnsi="Songti SC Regular" w:cs="Songti SC Regular" w:hint="eastAsia"/>
              </w:rPr>
              <w:t>视频编码方式：</w:t>
            </w:r>
            <w:r>
              <w:rPr>
                <w:rFonts w:ascii="Songti SC Regular" w:eastAsia="Songti SC Regular" w:hAnsi="Songti SC Regular" w:cs="Songti SC Regular" w:hint="eastAsia"/>
                <w:sz w:val="22"/>
                <w:szCs w:val="22"/>
                <w:lang w:val="zh-CN"/>
              </w:rPr>
              <w:t>H.264.mp4 (</w:t>
            </w:r>
            <w:r>
              <w:rPr>
                <w:rFonts w:ascii="Songti SC Regular" w:eastAsia="Songti SC Regular" w:hAnsi="Songti SC Regular" w:cs="Songti SC Regular" w:hint="eastAsia"/>
                <w:sz w:val="22"/>
                <w:szCs w:val="22"/>
                <w:lang w:val="zh-CN"/>
              </w:rPr>
              <w:t>视频压缩采用</w:t>
            </w:r>
            <w:r>
              <w:rPr>
                <w:rFonts w:ascii="Songti SC Regular" w:eastAsia="Songti SC Regular" w:hAnsi="Songti SC Regular" w:cs="Songti SC Regular" w:hint="eastAsia"/>
                <w:sz w:val="22"/>
                <w:szCs w:val="22"/>
                <w:lang w:val="zh-CN"/>
              </w:rPr>
              <w:t>H.264</w:t>
            </w:r>
            <w:r>
              <w:rPr>
                <w:rFonts w:ascii="Songti SC Regular" w:eastAsia="Songti SC Regular" w:hAnsi="Songti SC Regular" w:cs="Songti SC Regular" w:hint="eastAsia"/>
                <w:sz w:val="22"/>
                <w:szCs w:val="22"/>
                <w:lang w:val="zh-CN"/>
              </w:rPr>
              <w:t>编码方式，封</w:t>
            </w:r>
            <w:r>
              <w:rPr>
                <w:rFonts w:ascii="Songti SC Regular" w:eastAsia="Songti SC Regular" w:hAnsi="Songti SC Regular" w:cs="Songti SC Regular" w:hint="eastAsia"/>
                <w:sz w:val="22"/>
                <w:szCs w:val="22"/>
                <w:lang w:val="zh-CN"/>
              </w:rPr>
              <w:lastRenderedPageBreak/>
              <w:t>装格式采用</w:t>
            </w:r>
            <w:r>
              <w:rPr>
                <w:rStyle w:val="s2"/>
                <w:rFonts w:ascii="Songti SC Regular" w:eastAsia="Songti SC Regular" w:hAnsi="Songti SC Regular" w:cs="Songti SC Regular" w:hint="eastAsia"/>
              </w:rPr>
              <w:t>MP4)</w:t>
            </w:r>
          </w:p>
          <w:p w:rsidR="00B87C27" w:rsidRDefault="00317598" w:rsidP="008F4AAC">
            <w:pPr>
              <w:pStyle w:val="TableParagraph"/>
              <w:numPr>
                <w:ilvl w:val="0"/>
                <w:numId w:val="9"/>
              </w:numPr>
              <w:ind w:firstLine="440"/>
              <w:rPr>
                <w:rFonts w:ascii="Songti SC Regular" w:eastAsia="Songti SC Regular" w:hAnsi="Songti SC Regular" w:cs="Songti SC Regular"/>
                <w:sz w:val="22"/>
                <w:szCs w:val="22"/>
                <w:lang w:val="zh-CN"/>
              </w:rPr>
            </w:pPr>
            <w:r>
              <w:rPr>
                <w:rFonts w:ascii="Songti SC Regular" w:eastAsia="Songti SC Regular" w:hAnsi="Songti SC Regular" w:cs="Songti SC Regular" w:hint="eastAsia"/>
                <w:sz w:val="22"/>
                <w:szCs w:val="22"/>
                <w:lang w:val="zh-CN"/>
              </w:rPr>
              <w:t>视频分辨率</w:t>
            </w:r>
            <w:r>
              <w:rPr>
                <w:rFonts w:ascii="Songti SC Regular" w:eastAsia="Songti SC Regular" w:hAnsi="Songti SC Regular" w:cs="Songti SC Regular" w:hint="eastAsia"/>
                <w:sz w:val="22"/>
                <w:szCs w:val="22"/>
              </w:rPr>
              <w:t>：</w:t>
            </w:r>
            <w:r>
              <w:rPr>
                <w:rFonts w:ascii="Songti SC Regular" w:eastAsia="Songti SC Regular" w:hAnsi="Songti SC Regular" w:cs="Songti SC Regular" w:hint="eastAsia"/>
                <w:sz w:val="22"/>
                <w:szCs w:val="22"/>
                <w:lang w:val="zh-CN"/>
              </w:rPr>
              <w:t>提交的高清成片，分辨率不低于</w:t>
            </w:r>
            <w:r>
              <w:rPr>
                <w:rFonts w:ascii="Songti SC Regular" w:eastAsia="Songti SC Regular" w:hAnsi="Songti SC Regular" w:cs="Songti SC Regular" w:hint="eastAsia"/>
                <w:sz w:val="22"/>
                <w:szCs w:val="22"/>
                <w:lang w:val="zh-CN"/>
              </w:rPr>
              <w:t>1920x1080</w:t>
            </w:r>
            <w:r>
              <w:rPr>
                <w:rFonts w:ascii="Songti SC Regular" w:eastAsia="Songti SC Regular" w:hAnsi="Songti SC Regular" w:cs="Songti SC Regular" w:hint="eastAsia"/>
                <w:sz w:val="22"/>
                <w:szCs w:val="22"/>
                <w:lang w:val="zh-CN"/>
              </w:rPr>
              <w:t>像素；</w:t>
            </w:r>
          </w:p>
          <w:p w:rsidR="00B87C27" w:rsidRDefault="00317598" w:rsidP="008F4AAC">
            <w:pPr>
              <w:pStyle w:val="TableParagraph"/>
              <w:numPr>
                <w:ilvl w:val="0"/>
                <w:numId w:val="9"/>
              </w:numPr>
              <w:ind w:firstLine="440"/>
              <w:rPr>
                <w:rFonts w:ascii="Songti SC Regular" w:eastAsia="Songti SC Regular" w:hAnsi="Songti SC Regular" w:cs="Songti SC Regular"/>
                <w:sz w:val="22"/>
                <w:szCs w:val="22"/>
                <w:lang w:val="zh-CN"/>
              </w:rPr>
            </w:pPr>
            <w:r>
              <w:rPr>
                <w:rFonts w:ascii="Songti SC Regular" w:eastAsia="Songti SC Regular" w:hAnsi="Songti SC Regular" w:cs="Songti SC Regular" w:hint="eastAsia"/>
                <w:sz w:val="22"/>
                <w:szCs w:val="22"/>
                <w:lang w:val="zh-CN"/>
              </w:rPr>
              <w:t>视频帧率</w:t>
            </w:r>
          </w:p>
          <w:p w:rsidR="00B87C27" w:rsidRDefault="00317598" w:rsidP="008F4AAC">
            <w:pPr>
              <w:pStyle w:val="TableParagraph"/>
              <w:numPr>
                <w:ilvl w:val="0"/>
                <w:numId w:val="10"/>
              </w:numPr>
              <w:ind w:firstLine="440"/>
              <w:rPr>
                <w:rFonts w:ascii="Songti SC Regular" w:eastAsia="Songti SC Regular" w:hAnsi="Songti SC Regular" w:cs="Songti SC Regular"/>
                <w:sz w:val="22"/>
                <w:szCs w:val="22"/>
                <w:lang w:val="zh-CN"/>
              </w:rPr>
            </w:pPr>
            <w:r>
              <w:rPr>
                <w:rFonts w:ascii="Songti SC Regular" w:eastAsia="Songti SC Regular" w:hAnsi="Songti SC Regular" w:cs="Songti SC Regular" w:hint="eastAsia"/>
                <w:sz w:val="22"/>
                <w:szCs w:val="22"/>
                <w:lang w:val="zh-CN"/>
              </w:rPr>
              <w:t>25fps</w:t>
            </w:r>
            <w:r>
              <w:rPr>
                <w:rFonts w:ascii="Songti SC Regular" w:eastAsia="Songti SC Regular" w:hAnsi="Songti SC Regular" w:cs="Songti SC Regular" w:hint="eastAsia"/>
                <w:sz w:val="22"/>
                <w:szCs w:val="22"/>
                <w:lang w:val="zh-CN"/>
              </w:rPr>
              <w:t>或者</w:t>
            </w:r>
            <w:r>
              <w:rPr>
                <w:rFonts w:ascii="Songti SC Regular" w:eastAsia="Songti SC Regular" w:hAnsi="Songti SC Regular" w:cs="Songti SC Regular" w:hint="eastAsia"/>
                <w:sz w:val="22"/>
                <w:szCs w:val="22"/>
                <w:lang w:val="zh-CN"/>
              </w:rPr>
              <w:t>29.97fps</w:t>
            </w:r>
            <w:r>
              <w:rPr>
                <w:rFonts w:ascii="Songti SC Regular" w:eastAsia="Songti SC Regular" w:hAnsi="Songti SC Regular" w:cs="Songti SC Regular" w:hint="eastAsia"/>
                <w:sz w:val="22"/>
                <w:szCs w:val="22"/>
                <w:lang w:val="zh-CN"/>
              </w:rPr>
              <w:t>（</w:t>
            </w:r>
            <w:r>
              <w:rPr>
                <w:rFonts w:ascii="Songti SC Regular" w:eastAsia="Songti SC Regular" w:hAnsi="Songti SC Regular" w:cs="Songti SC Regular" w:hint="eastAsia"/>
                <w:sz w:val="22"/>
                <w:szCs w:val="22"/>
                <w:lang w:val="zh-CN"/>
              </w:rPr>
              <w:t>fps:</w:t>
            </w:r>
            <w:r>
              <w:rPr>
                <w:rFonts w:ascii="Songti SC Regular" w:eastAsia="Songti SC Regular" w:hAnsi="Songti SC Regular" w:cs="Songti SC Regular" w:hint="eastAsia"/>
                <w:sz w:val="22"/>
                <w:szCs w:val="22"/>
                <w:lang w:val="zh-CN"/>
              </w:rPr>
              <w:t>每秒帧数）；</w:t>
            </w:r>
          </w:p>
          <w:p w:rsidR="00B87C27" w:rsidRDefault="00317598" w:rsidP="008F4AAC">
            <w:pPr>
              <w:pStyle w:val="TableParagraph"/>
              <w:numPr>
                <w:ilvl w:val="0"/>
                <w:numId w:val="10"/>
              </w:numPr>
              <w:ind w:firstLine="440"/>
              <w:rPr>
                <w:rFonts w:ascii="Songti SC Regular" w:eastAsia="Songti SC Regular" w:hAnsi="Songti SC Regular" w:cs="Songti SC Regular"/>
                <w:sz w:val="22"/>
                <w:szCs w:val="22"/>
                <w:lang w:val="zh-CN"/>
              </w:rPr>
            </w:pPr>
            <w:r>
              <w:rPr>
                <w:rFonts w:ascii="Songti SC Regular" w:eastAsia="Songti SC Regular" w:hAnsi="Songti SC Regular" w:cs="Songti SC Regular" w:hint="eastAsia"/>
                <w:sz w:val="22"/>
                <w:szCs w:val="22"/>
                <w:lang w:val="zh-CN"/>
              </w:rPr>
              <w:t>扫描方式为逐行扫描。</w:t>
            </w:r>
          </w:p>
          <w:p w:rsidR="00B87C27" w:rsidRDefault="00317598" w:rsidP="008F4AAC">
            <w:pPr>
              <w:pStyle w:val="TableParagraph"/>
              <w:numPr>
                <w:ilvl w:val="0"/>
                <w:numId w:val="9"/>
              </w:numPr>
              <w:ind w:firstLine="440"/>
              <w:rPr>
                <w:rFonts w:ascii="Songti SC Regular" w:eastAsia="Songti SC Regular" w:hAnsi="Songti SC Regular" w:cs="Songti SC Regular"/>
                <w:sz w:val="22"/>
                <w:szCs w:val="22"/>
                <w:lang w:val="zh-CN"/>
              </w:rPr>
            </w:pPr>
            <w:r>
              <w:rPr>
                <w:rFonts w:ascii="Songti SC Regular" w:eastAsia="Songti SC Regular" w:hAnsi="Songti SC Regular" w:cs="Songti SC Regular" w:hint="eastAsia"/>
                <w:sz w:val="22"/>
                <w:szCs w:val="22"/>
                <w:lang w:val="zh-CN"/>
              </w:rPr>
              <w:t>视频码率：不低于</w:t>
            </w:r>
            <w:r>
              <w:rPr>
                <w:rFonts w:ascii="Songti SC Regular" w:eastAsia="Songti SC Regular" w:hAnsi="Songti SC Regular" w:cs="Songti SC Regular" w:hint="eastAsia"/>
                <w:sz w:val="22"/>
                <w:szCs w:val="22"/>
                <w:lang w:val="zh-CN"/>
              </w:rPr>
              <w:t>8Mbps</w:t>
            </w:r>
            <w:r>
              <w:rPr>
                <w:rFonts w:ascii="Songti SC Regular" w:eastAsia="Songti SC Regular" w:hAnsi="Songti SC Regular" w:cs="Songti SC Regular" w:hint="eastAsia"/>
                <w:sz w:val="22"/>
                <w:szCs w:val="22"/>
                <w:lang w:val="zh-CN"/>
              </w:rPr>
              <w:t>（</w:t>
            </w:r>
            <w:r>
              <w:rPr>
                <w:rFonts w:ascii="Songti SC Regular" w:eastAsia="Songti SC Regular" w:hAnsi="Songti SC Regular" w:cs="Songti SC Regular" w:hint="eastAsia"/>
                <w:sz w:val="22"/>
                <w:szCs w:val="22"/>
                <w:lang w:val="zh-CN"/>
              </w:rPr>
              <w:t>bps</w:t>
            </w:r>
            <w:r>
              <w:rPr>
                <w:rFonts w:ascii="Songti SC Regular" w:eastAsia="Songti SC Regular" w:hAnsi="Songti SC Regular" w:cs="Songti SC Regular" w:hint="eastAsia"/>
                <w:sz w:val="22"/>
                <w:szCs w:val="22"/>
                <w:lang w:val="zh-CN"/>
              </w:rPr>
              <w:t>：每秒比特数）</w:t>
            </w:r>
          </w:p>
          <w:p w:rsidR="00B87C27" w:rsidRDefault="00317598" w:rsidP="008F4AAC">
            <w:pPr>
              <w:pStyle w:val="TableParagraph"/>
              <w:numPr>
                <w:ilvl w:val="0"/>
                <w:numId w:val="9"/>
              </w:numPr>
              <w:ind w:firstLine="440"/>
              <w:rPr>
                <w:rFonts w:ascii="Songti SC Regular" w:eastAsia="Songti SC Regular" w:hAnsi="Songti SC Regular" w:cs="Songti SC Regular"/>
                <w:sz w:val="22"/>
                <w:szCs w:val="22"/>
                <w:lang w:val="zh-CN"/>
              </w:rPr>
            </w:pPr>
            <w:r>
              <w:rPr>
                <w:rFonts w:ascii="Songti SC Regular" w:eastAsia="Songti SC Regular" w:hAnsi="Songti SC Regular" w:cs="Songti SC Regular" w:hint="eastAsia"/>
                <w:sz w:val="22"/>
                <w:szCs w:val="22"/>
                <w:lang w:val="zh-CN"/>
              </w:rPr>
              <w:t>图像效果</w:t>
            </w:r>
          </w:p>
          <w:p w:rsidR="00B87C27" w:rsidRDefault="00317598" w:rsidP="008F4AAC">
            <w:pPr>
              <w:pStyle w:val="TableParagraph"/>
              <w:numPr>
                <w:ilvl w:val="0"/>
                <w:numId w:val="10"/>
              </w:numPr>
              <w:ind w:firstLine="440"/>
              <w:rPr>
                <w:rFonts w:ascii="Songti SC Regular" w:eastAsia="Songti SC Regular" w:hAnsi="Songti SC Regular" w:cs="Songti SC Regular"/>
                <w:sz w:val="22"/>
                <w:szCs w:val="22"/>
                <w:lang w:val="zh-CN"/>
              </w:rPr>
            </w:pPr>
            <w:r>
              <w:rPr>
                <w:rFonts w:ascii="Songti SC Regular" w:eastAsia="Songti SC Regular" w:hAnsi="Songti SC Regular" w:cs="Songti SC Regular" w:hint="eastAsia"/>
                <w:sz w:val="22"/>
                <w:szCs w:val="22"/>
                <w:lang w:val="zh-CN"/>
              </w:rPr>
              <w:t>图像不过亮或过暗；</w:t>
            </w:r>
          </w:p>
          <w:p w:rsidR="00B87C27" w:rsidRDefault="00317598" w:rsidP="008F4AAC">
            <w:pPr>
              <w:pStyle w:val="TableParagraph"/>
              <w:numPr>
                <w:ilvl w:val="0"/>
                <w:numId w:val="10"/>
              </w:numPr>
              <w:ind w:firstLine="440"/>
              <w:rPr>
                <w:rFonts w:ascii="Songti SC Regular" w:eastAsia="Songti SC Regular" w:hAnsi="Songti SC Regular" w:cs="Songti SC Regular"/>
                <w:sz w:val="22"/>
                <w:szCs w:val="22"/>
                <w:lang w:val="zh-CN"/>
              </w:rPr>
            </w:pPr>
            <w:r>
              <w:rPr>
                <w:rFonts w:ascii="Songti SC Regular" w:eastAsia="Songti SC Regular" w:hAnsi="Songti SC Regular" w:cs="Songti SC Regular" w:hint="eastAsia"/>
                <w:sz w:val="22"/>
                <w:szCs w:val="22"/>
                <w:lang w:val="zh-CN"/>
              </w:rPr>
              <w:t>人、物移动时无拖影、耀光现象；</w:t>
            </w:r>
          </w:p>
          <w:p w:rsidR="00B87C27" w:rsidRDefault="00317598" w:rsidP="008F4AAC">
            <w:pPr>
              <w:pStyle w:val="TableParagraph"/>
              <w:numPr>
                <w:ilvl w:val="0"/>
                <w:numId w:val="10"/>
              </w:numPr>
              <w:ind w:firstLine="440"/>
              <w:rPr>
                <w:rFonts w:ascii="Songti SC Regular" w:eastAsia="Songti SC Regular" w:hAnsi="Songti SC Regular" w:cs="Songti SC Regular"/>
                <w:sz w:val="22"/>
                <w:szCs w:val="22"/>
                <w:lang w:val="zh-CN"/>
              </w:rPr>
            </w:pPr>
            <w:r>
              <w:rPr>
                <w:rFonts w:ascii="Songti SC Regular" w:eastAsia="Songti SC Regular" w:hAnsi="Songti SC Regular" w:cs="Songti SC Regular" w:hint="eastAsia"/>
                <w:sz w:val="22"/>
                <w:szCs w:val="22"/>
                <w:lang w:val="zh-CN"/>
              </w:rPr>
              <w:t>全片图像同步性能稳定，不存在失帧现象。图像无抖动跳跃，色彩无突变，编辑点处图像稳定。</w:t>
            </w:r>
          </w:p>
          <w:p w:rsidR="00B87C27" w:rsidRDefault="00317598" w:rsidP="008F4AAC">
            <w:pPr>
              <w:pStyle w:val="TableParagraph"/>
              <w:numPr>
                <w:ilvl w:val="0"/>
                <w:numId w:val="10"/>
              </w:numPr>
              <w:ind w:firstLine="440"/>
              <w:rPr>
                <w:rFonts w:ascii="Songti SC Regular" w:eastAsia="Songti SC Regular" w:hAnsi="Songti SC Regular" w:cs="Songti SC Regular"/>
                <w:sz w:val="22"/>
                <w:szCs w:val="22"/>
                <w:lang w:val="zh-CN"/>
              </w:rPr>
            </w:pPr>
            <w:r>
              <w:rPr>
                <w:rFonts w:ascii="Songti SC Regular" w:eastAsia="Songti SC Regular" w:hAnsi="Songti SC Regular" w:cs="Songti SC Regular" w:hint="eastAsia"/>
                <w:sz w:val="22"/>
                <w:szCs w:val="22"/>
                <w:lang w:val="zh-CN"/>
              </w:rPr>
              <w:t>无其他质量问题。</w:t>
            </w:r>
          </w:p>
          <w:p w:rsidR="00B87C27" w:rsidRDefault="00317598" w:rsidP="008F4AAC">
            <w:pPr>
              <w:pStyle w:val="TableParagraph"/>
              <w:numPr>
                <w:ilvl w:val="0"/>
                <w:numId w:val="11"/>
              </w:numPr>
              <w:ind w:firstLine="440"/>
              <w:rPr>
                <w:rFonts w:ascii="Songti SC Regular" w:eastAsia="Songti SC Regular" w:hAnsi="Songti SC Regular" w:cs="Songti SC Regular"/>
                <w:sz w:val="22"/>
                <w:szCs w:val="22"/>
              </w:rPr>
            </w:pPr>
            <w:r>
              <w:rPr>
                <w:rFonts w:ascii="Songti SC Regular" w:eastAsia="Songti SC Regular" w:hAnsi="Songti SC Regular" w:cs="Songti SC Regular" w:hint="eastAsia"/>
                <w:sz w:val="22"/>
                <w:szCs w:val="22"/>
                <w:lang w:val="zh-CN"/>
              </w:rPr>
              <w:t>音频格式</w:t>
            </w:r>
            <w:r>
              <w:rPr>
                <w:rFonts w:ascii="Songti SC Regular" w:eastAsia="Songti SC Regular" w:hAnsi="Songti SC Regular" w:cs="Songti SC Regular" w:hint="eastAsia"/>
                <w:sz w:val="22"/>
                <w:szCs w:val="22"/>
              </w:rPr>
              <w:t>：</w:t>
            </w:r>
            <w:r>
              <w:rPr>
                <w:rFonts w:ascii="Songti SC Regular" w:eastAsia="Songti SC Regular" w:hAnsi="Songti SC Regular" w:cs="Songti SC Regular" w:hint="eastAsia"/>
                <w:sz w:val="22"/>
                <w:szCs w:val="22"/>
                <w:lang w:val="zh-CN"/>
              </w:rPr>
              <w:t>线性高级音频编码格式</w:t>
            </w:r>
            <w:r>
              <w:rPr>
                <w:rFonts w:ascii="Songti SC Regular" w:eastAsia="Songti SC Regular" w:hAnsi="Songti SC Regular" w:cs="Songti SC Regular" w:hint="eastAsia"/>
                <w:sz w:val="22"/>
                <w:szCs w:val="22"/>
              </w:rPr>
              <w:t>，</w:t>
            </w:r>
            <w:r>
              <w:rPr>
                <w:rFonts w:ascii="Songti SC Regular" w:eastAsia="Songti SC Regular" w:hAnsi="Songti SC Regular" w:cs="Songti SC Regular" w:hint="eastAsia"/>
                <w:sz w:val="22"/>
                <w:szCs w:val="22"/>
              </w:rPr>
              <w:t>Linear AAC(Advanced Audio Coding)</w:t>
            </w:r>
            <w:r>
              <w:rPr>
                <w:rFonts w:ascii="Songti SC Regular" w:eastAsia="Songti SC Regular" w:hAnsi="Songti SC Regular" w:cs="Songti SC Regular" w:hint="eastAsia"/>
                <w:sz w:val="22"/>
                <w:szCs w:val="22"/>
                <w:lang w:val="zh-CN"/>
              </w:rPr>
              <w:t>。</w:t>
            </w:r>
          </w:p>
          <w:p w:rsidR="00B87C27" w:rsidRDefault="00317598" w:rsidP="008F4AAC">
            <w:pPr>
              <w:pStyle w:val="TableParagraph"/>
              <w:numPr>
                <w:ilvl w:val="0"/>
                <w:numId w:val="11"/>
              </w:numPr>
              <w:ind w:firstLine="440"/>
              <w:rPr>
                <w:rFonts w:ascii="Songti SC Regular" w:eastAsia="Songti SC Regular" w:hAnsi="Songti SC Regular" w:cs="Songti SC Regular"/>
                <w:sz w:val="22"/>
                <w:szCs w:val="22"/>
              </w:rPr>
            </w:pPr>
            <w:r>
              <w:rPr>
                <w:rFonts w:ascii="Songti SC Regular" w:eastAsia="Songti SC Regular" w:hAnsi="Songti SC Regular" w:cs="Songti SC Regular" w:hint="eastAsia"/>
                <w:sz w:val="22"/>
                <w:szCs w:val="22"/>
                <w:lang w:val="zh-CN"/>
              </w:rPr>
              <w:t>音频采样率</w:t>
            </w:r>
            <w:r>
              <w:rPr>
                <w:rFonts w:ascii="Songti SC Regular" w:eastAsia="Songti SC Regular" w:hAnsi="Songti SC Regular" w:cs="Songti SC Regular" w:hint="eastAsia"/>
                <w:sz w:val="22"/>
                <w:szCs w:val="22"/>
              </w:rPr>
              <w:t>：</w:t>
            </w:r>
            <w:r>
              <w:rPr>
                <w:rFonts w:ascii="Songti SC Regular" w:eastAsia="Songti SC Regular" w:hAnsi="Songti SC Regular" w:cs="Songti SC Regular" w:hint="eastAsia"/>
                <w:sz w:val="22"/>
                <w:szCs w:val="22"/>
                <w:lang w:val="zh-CN"/>
              </w:rPr>
              <w:t>采样率不低于</w:t>
            </w:r>
            <w:r>
              <w:rPr>
                <w:rFonts w:ascii="Songti SC Regular" w:eastAsia="Songti SC Regular" w:hAnsi="Songti SC Regular" w:cs="Songti SC Regular" w:hint="eastAsia"/>
                <w:sz w:val="22"/>
                <w:szCs w:val="22"/>
              </w:rPr>
              <w:t>48kHz</w:t>
            </w:r>
            <w:r>
              <w:rPr>
                <w:rFonts w:ascii="Songti SC Regular" w:eastAsia="Songti SC Regular" w:hAnsi="Songti SC Regular" w:cs="Songti SC Regular" w:hint="eastAsia"/>
                <w:sz w:val="22"/>
                <w:szCs w:val="22"/>
                <w:lang w:val="zh-CN"/>
              </w:rPr>
              <w:t>。</w:t>
            </w:r>
          </w:p>
          <w:p w:rsidR="00B87C27" w:rsidRDefault="00317598" w:rsidP="008F4AAC">
            <w:pPr>
              <w:pStyle w:val="TableParagraph"/>
              <w:numPr>
                <w:ilvl w:val="0"/>
                <w:numId w:val="11"/>
              </w:numPr>
              <w:ind w:firstLine="440"/>
              <w:rPr>
                <w:rFonts w:ascii="Songti SC Regular" w:eastAsia="Songti SC Regular" w:hAnsi="Songti SC Regular" w:cs="Songti SC Regular"/>
                <w:sz w:val="22"/>
                <w:szCs w:val="22"/>
              </w:rPr>
            </w:pPr>
            <w:r>
              <w:rPr>
                <w:rFonts w:ascii="Songti SC Regular" w:eastAsia="Songti SC Regular" w:hAnsi="Songti SC Regular" w:cs="Songti SC Regular" w:hint="eastAsia"/>
                <w:sz w:val="22"/>
                <w:szCs w:val="22"/>
                <w:lang w:val="zh-CN"/>
              </w:rPr>
              <w:t>音频码率</w:t>
            </w:r>
            <w:r>
              <w:rPr>
                <w:rFonts w:ascii="Songti SC Regular" w:eastAsia="Songti SC Regular" w:hAnsi="Songti SC Regular" w:cs="Songti SC Regular" w:hint="eastAsia"/>
                <w:sz w:val="22"/>
                <w:szCs w:val="22"/>
              </w:rPr>
              <w:t>：</w:t>
            </w:r>
            <w:r>
              <w:rPr>
                <w:rFonts w:ascii="Songti SC Regular" w:eastAsia="Songti SC Regular" w:hAnsi="Songti SC Regular" w:cs="Songti SC Regular" w:hint="eastAsia"/>
                <w:sz w:val="22"/>
                <w:szCs w:val="22"/>
                <w:lang w:val="zh-CN"/>
              </w:rPr>
              <w:t>不低于</w:t>
            </w:r>
            <w:r>
              <w:rPr>
                <w:rFonts w:ascii="Songti SC Regular" w:eastAsia="Songti SC Regular" w:hAnsi="Songti SC Regular" w:cs="Songti SC Regular" w:hint="eastAsia"/>
                <w:sz w:val="22"/>
                <w:szCs w:val="22"/>
              </w:rPr>
              <w:t>128Kbps</w:t>
            </w:r>
            <w:r>
              <w:rPr>
                <w:rFonts w:ascii="Songti SC Regular" w:eastAsia="Songti SC Regular" w:hAnsi="Songti SC Regular" w:cs="Songti SC Regular" w:hint="eastAsia"/>
                <w:sz w:val="22"/>
                <w:szCs w:val="22"/>
              </w:rPr>
              <w:t>（</w:t>
            </w:r>
            <w:r>
              <w:rPr>
                <w:rFonts w:ascii="Songti SC Regular" w:eastAsia="Songti SC Regular" w:hAnsi="Songti SC Regular" w:cs="Songti SC Regular" w:hint="eastAsia"/>
                <w:sz w:val="22"/>
                <w:szCs w:val="22"/>
              </w:rPr>
              <w:t>bps</w:t>
            </w:r>
            <w:r>
              <w:rPr>
                <w:rFonts w:ascii="Songti SC Regular" w:eastAsia="Songti SC Regular" w:hAnsi="Songti SC Regular" w:cs="Songti SC Regular" w:hint="eastAsia"/>
                <w:sz w:val="22"/>
                <w:szCs w:val="22"/>
              </w:rPr>
              <w:t>：</w:t>
            </w:r>
            <w:r>
              <w:rPr>
                <w:rFonts w:ascii="Songti SC Regular" w:eastAsia="Songti SC Regular" w:hAnsi="Songti SC Regular" w:cs="Songti SC Regular" w:hint="eastAsia"/>
                <w:sz w:val="22"/>
                <w:szCs w:val="22"/>
                <w:lang w:val="zh-CN"/>
              </w:rPr>
              <w:t>每秒比特数</w:t>
            </w:r>
            <w:r>
              <w:rPr>
                <w:rFonts w:ascii="Songti SC Regular" w:eastAsia="Songti SC Regular" w:hAnsi="Songti SC Regular" w:cs="Songti SC Regular" w:hint="eastAsia"/>
                <w:sz w:val="22"/>
                <w:szCs w:val="22"/>
              </w:rPr>
              <w:t>）</w:t>
            </w:r>
            <w:r>
              <w:rPr>
                <w:rFonts w:ascii="Songti SC Regular" w:eastAsia="Songti SC Regular" w:hAnsi="Songti SC Regular" w:cs="Songti SC Regular" w:hint="eastAsia"/>
                <w:sz w:val="22"/>
                <w:szCs w:val="22"/>
                <w:lang w:val="zh-CN"/>
              </w:rPr>
              <w:t>。</w:t>
            </w:r>
          </w:p>
          <w:p w:rsidR="00B87C27" w:rsidRDefault="00317598" w:rsidP="008F4AAC">
            <w:pPr>
              <w:pStyle w:val="TableParagraph"/>
              <w:numPr>
                <w:ilvl w:val="0"/>
                <w:numId w:val="11"/>
              </w:numPr>
              <w:ind w:firstLine="440"/>
              <w:rPr>
                <w:rFonts w:ascii="Songti SC Regular" w:eastAsia="Songti SC Regular" w:hAnsi="Songti SC Regular" w:cs="Songti SC Regular"/>
                <w:sz w:val="22"/>
                <w:szCs w:val="22"/>
                <w:lang w:val="zh-CN"/>
              </w:rPr>
            </w:pPr>
            <w:r>
              <w:rPr>
                <w:rFonts w:ascii="Songti SC Regular" w:eastAsia="Songti SC Regular" w:hAnsi="Songti SC Regular" w:cs="Songti SC Regular" w:hint="eastAsia"/>
                <w:sz w:val="22"/>
                <w:szCs w:val="22"/>
                <w:lang w:val="zh-CN"/>
              </w:rPr>
              <w:t>音频信噪比：大于</w:t>
            </w:r>
            <w:r>
              <w:rPr>
                <w:rFonts w:ascii="Songti SC Regular" w:eastAsia="Songti SC Regular" w:hAnsi="Songti SC Regular" w:cs="Songti SC Regular" w:hint="eastAsia"/>
                <w:sz w:val="22"/>
                <w:szCs w:val="22"/>
                <w:lang w:val="zh-CN"/>
              </w:rPr>
              <w:t>50dB</w:t>
            </w:r>
            <w:r>
              <w:rPr>
                <w:rFonts w:ascii="Songti SC Regular" w:eastAsia="Songti SC Regular" w:hAnsi="Songti SC Regular" w:cs="Songti SC Regular" w:hint="eastAsia"/>
                <w:sz w:val="22"/>
                <w:szCs w:val="22"/>
                <w:lang w:val="zh-CN"/>
              </w:rPr>
              <w:t>。</w:t>
            </w:r>
          </w:p>
          <w:p w:rsidR="00B87C27" w:rsidRDefault="00317598" w:rsidP="008F4AAC">
            <w:pPr>
              <w:pStyle w:val="TableParagraph"/>
              <w:numPr>
                <w:ilvl w:val="0"/>
                <w:numId w:val="11"/>
              </w:numPr>
              <w:ind w:firstLine="440"/>
              <w:rPr>
                <w:rFonts w:ascii="Songti SC Regular" w:eastAsia="Songti SC Regular" w:hAnsi="Songti SC Regular" w:cs="Songti SC Regular"/>
                <w:sz w:val="22"/>
                <w:szCs w:val="22"/>
                <w:lang w:val="zh-CN"/>
              </w:rPr>
            </w:pPr>
            <w:r>
              <w:rPr>
                <w:rFonts w:ascii="Songti SC Regular" w:eastAsia="Songti SC Regular" w:hAnsi="Songti SC Regular" w:cs="Songti SC Regular" w:hint="eastAsia"/>
                <w:sz w:val="22"/>
                <w:szCs w:val="22"/>
                <w:lang w:val="zh-CN"/>
              </w:rPr>
              <w:t>音频声道：应采用双声道，做混音处理。</w:t>
            </w:r>
          </w:p>
          <w:p w:rsidR="00B87C27" w:rsidRDefault="00317598" w:rsidP="008F4AAC">
            <w:pPr>
              <w:pStyle w:val="TableParagraph"/>
              <w:numPr>
                <w:ilvl w:val="0"/>
                <w:numId w:val="11"/>
              </w:numPr>
              <w:ind w:firstLine="440"/>
              <w:rPr>
                <w:rFonts w:ascii="Songti SC Regular" w:eastAsia="Songti SC Regular" w:hAnsi="Songti SC Regular" w:cs="Songti SC Regular"/>
                <w:sz w:val="22"/>
                <w:szCs w:val="22"/>
                <w:lang w:val="zh-CN"/>
              </w:rPr>
            </w:pPr>
            <w:r>
              <w:rPr>
                <w:rFonts w:ascii="Songti SC Regular" w:eastAsia="Songti SC Regular" w:hAnsi="Songti SC Regular" w:cs="Songti SC Regular" w:hint="eastAsia"/>
                <w:sz w:val="22"/>
                <w:szCs w:val="22"/>
                <w:lang w:val="zh-CN"/>
              </w:rPr>
              <w:t>声音效果：</w:t>
            </w:r>
          </w:p>
          <w:p w:rsidR="00B87C27" w:rsidRDefault="00317598" w:rsidP="008F4AAC">
            <w:pPr>
              <w:pStyle w:val="TableParagraph"/>
              <w:numPr>
                <w:ilvl w:val="0"/>
                <w:numId w:val="10"/>
              </w:numPr>
              <w:ind w:firstLine="440"/>
              <w:rPr>
                <w:rFonts w:ascii="Songti SC Regular" w:eastAsia="Songti SC Regular" w:hAnsi="Songti SC Regular" w:cs="Songti SC Regular"/>
                <w:sz w:val="22"/>
                <w:szCs w:val="22"/>
                <w:lang w:val="zh-CN"/>
              </w:rPr>
            </w:pPr>
            <w:r>
              <w:rPr>
                <w:rFonts w:ascii="Songti SC Regular" w:eastAsia="Songti SC Regular" w:hAnsi="Songti SC Regular" w:cs="Songti SC Regular" w:hint="eastAsia"/>
                <w:sz w:val="22"/>
                <w:szCs w:val="22"/>
                <w:lang w:val="zh-CN"/>
              </w:rPr>
              <w:t>声音和画面同步；</w:t>
            </w:r>
          </w:p>
          <w:p w:rsidR="00B87C27" w:rsidRDefault="00317598" w:rsidP="008F4AAC">
            <w:pPr>
              <w:pStyle w:val="TableParagraph"/>
              <w:numPr>
                <w:ilvl w:val="0"/>
                <w:numId w:val="10"/>
              </w:numPr>
              <w:ind w:firstLine="440"/>
              <w:rPr>
                <w:rFonts w:ascii="Songti SC Regular" w:eastAsia="Songti SC Regular" w:hAnsi="Songti SC Regular" w:cs="Songti SC Regular"/>
                <w:sz w:val="22"/>
                <w:szCs w:val="22"/>
                <w:lang w:val="zh-CN"/>
              </w:rPr>
            </w:pPr>
            <w:r>
              <w:rPr>
                <w:rFonts w:ascii="Songti SC Regular" w:eastAsia="Songti SC Regular" w:hAnsi="Songti SC Regular" w:cs="Songti SC Regular" w:hint="eastAsia"/>
                <w:sz w:val="22"/>
                <w:szCs w:val="22"/>
                <w:lang w:val="zh-CN"/>
              </w:rPr>
              <w:t>声音清晰，无杂音，无干扰，</w:t>
            </w:r>
            <w:r>
              <w:rPr>
                <w:rFonts w:ascii="Songti SC Regular" w:eastAsia="Songti SC Regular" w:hAnsi="Songti SC Regular" w:cs="Songti SC Regular" w:hint="eastAsia"/>
                <w:sz w:val="22"/>
                <w:szCs w:val="22"/>
                <w:lang w:val="zh-CN"/>
              </w:rPr>
              <w:lastRenderedPageBreak/>
              <w:t>无破音和电流音声音，无明显失真、无明显噪音、回声或其他杂音，无音量忽大忽小现象；</w:t>
            </w:r>
          </w:p>
          <w:p w:rsidR="00B87C27" w:rsidRDefault="00317598" w:rsidP="008F4AAC">
            <w:pPr>
              <w:pStyle w:val="TableParagraph"/>
              <w:numPr>
                <w:ilvl w:val="0"/>
                <w:numId w:val="10"/>
              </w:numPr>
              <w:ind w:firstLine="440"/>
              <w:rPr>
                <w:rFonts w:ascii="Songti SC Regular" w:eastAsia="Songti SC Regular" w:hAnsi="Songti SC Regular" w:cs="Songti SC Regular"/>
                <w:sz w:val="22"/>
                <w:szCs w:val="22"/>
                <w:lang w:val="zh-CN"/>
              </w:rPr>
            </w:pPr>
            <w:r>
              <w:rPr>
                <w:rFonts w:ascii="Songti SC Regular" w:eastAsia="Songti SC Regular" w:hAnsi="Songti SC Regular" w:cs="Songti SC Regular" w:hint="eastAsia"/>
                <w:sz w:val="22"/>
                <w:szCs w:val="22"/>
                <w:lang w:val="zh-CN"/>
              </w:rPr>
              <w:t>伴音清晰、饱满、圆润，解说声与现场声无明显比例失调，解说声与背景音乐无明显比例失调；</w:t>
            </w:r>
          </w:p>
          <w:p w:rsidR="00B87C27" w:rsidRDefault="00317598" w:rsidP="008F4AAC">
            <w:pPr>
              <w:pStyle w:val="TableParagraph"/>
              <w:numPr>
                <w:ilvl w:val="0"/>
                <w:numId w:val="10"/>
              </w:numPr>
              <w:ind w:firstLine="440"/>
              <w:rPr>
                <w:rFonts w:ascii="Songti SC Regular" w:eastAsia="Songti SC Regular" w:hAnsi="Songti SC Regular" w:cs="Songti SC Regular"/>
                <w:sz w:val="22"/>
                <w:szCs w:val="22"/>
                <w:lang w:val="zh-CN"/>
              </w:rPr>
            </w:pPr>
            <w:r>
              <w:rPr>
                <w:rFonts w:ascii="Songti SC Regular" w:eastAsia="Songti SC Regular" w:hAnsi="Songti SC Regular" w:cs="Songti SC Regular" w:hint="eastAsia"/>
                <w:sz w:val="22"/>
                <w:szCs w:val="22"/>
                <w:lang w:val="zh-CN"/>
              </w:rPr>
              <w:t>无其他声音质量问题。</w:t>
            </w:r>
          </w:p>
          <w:p w:rsidR="00B87C27" w:rsidRDefault="00317598" w:rsidP="008F4AAC">
            <w:pPr>
              <w:pStyle w:val="TableParagraph"/>
              <w:numPr>
                <w:ilvl w:val="0"/>
                <w:numId w:val="11"/>
              </w:numPr>
              <w:ind w:firstLine="440"/>
              <w:rPr>
                <w:rFonts w:ascii="Songti SC Regular" w:eastAsia="Songti SC Regular" w:hAnsi="Songti SC Regular" w:cs="Songti SC Regular"/>
                <w:sz w:val="22"/>
                <w:szCs w:val="22"/>
                <w:lang w:val="zh-CN"/>
              </w:rPr>
            </w:pPr>
            <w:r>
              <w:rPr>
                <w:rFonts w:ascii="Songti SC Regular" w:eastAsia="Songti SC Regular" w:hAnsi="Songti SC Regular" w:cs="Songti SC Regular" w:hint="eastAsia"/>
                <w:sz w:val="22"/>
                <w:szCs w:val="22"/>
                <w:lang w:val="zh-CN"/>
              </w:rPr>
              <w:t>剪辑</w:t>
            </w:r>
          </w:p>
          <w:p w:rsidR="00B87C27" w:rsidRDefault="00317598" w:rsidP="008F4AAC">
            <w:pPr>
              <w:pStyle w:val="TableParagraph"/>
              <w:numPr>
                <w:ilvl w:val="0"/>
                <w:numId w:val="10"/>
              </w:numPr>
              <w:ind w:firstLine="440"/>
              <w:rPr>
                <w:rFonts w:ascii="Songti SC Regular" w:eastAsia="Songti SC Regular" w:hAnsi="Songti SC Regular" w:cs="Songti SC Regular"/>
                <w:sz w:val="22"/>
                <w:szCs w:val="22"/>
                <w:lang w:val="zh-CN"/>
              </w:rPr>
            </w:pPr>
            <w:r>
              <w:rPr>
                <w:rFonts w:ascii="Songti SC Regular" w:eastAsia="Songti SC Regular" w:hAnsi="Songti SC Regular" w:cs="Songti SC Regular" w:hint="eastAsia"/>
                <w:sz w:val="22"/>
                <w:szCs w:val="22"/>
                <w:lang w:val="zh-CN"/>
              </w:rPr>
              <w:t>剪辑衔接自然，景别丰富、组接流畅、色彩和曝光统一，无跳帧，无跳跃感</w:t>
            </w:r>
          </w:p>
          <w:p w:rsidR="00B87C27" w:rsidRDefault="00317598" w:rsidP="008F4AAC">
            <w:pPr>
              <w:pStyle w:val="TableParagraph"/>
              <w:numPr>
                <w:ilvl w:val="0"/>
                <w:numId w:val="10"/>
              </w:numPr>
              <w:ind w:firstLine="440"/>
              <w:rPr>
                <w:rFonts w:ascii="Songti SC Regular" w:eastAsia="Songti SC Regular" w:hAnsi="Songti SC Regular" w:cs="Songti SC Regular"/>
                <w:sz w:val="22"/>
                <w:szCs w:val="22"/>
                <w:lang w:val="zh-CN"/>
              </w:rPr>
            </w:pPr>
            <w:r>
              <w:rPr>
                <w:rFonts w:ascii="Songti SC Regular" w:eastAsia="Songti SC Regular" w:hAnsi="Songti SC Regular" w:cs="Songti SC Regular" w:hint="eastAsia"/>
                <w:sz w:val="22"/>
                <w:szCs w:val="22"/>
                <w:lang w:val="zh-CN"/>
              </w:rPr>
              <w:t>无空白帧。</w:t>
            </w:r>
          </w:p>
          <w:p w:rsidR="00B87C27" w:rsidRDefault="00317598" w:rsidP="008F4AAC">
            <w:pPr>
              <w:pStyle w:val="TableParagraph"/>
              <w:numPr>
                <w:ilvl w:val="0"/>
                <w:numId w:val="11"/>
              </w:numPr>
              <w:ind w:firstLine="440"/>
              <w:rPr>
                <w:rFonts w:ascii="Songti SC Regular" w:eastAsia="Songti SC Regular" w:hAnsi="Songti SC Regular" w:cs="Songti SC Regular"/>
                <w:sz w:val="22"/>
                <w:szCs w:val="22"/>
                <w:lang w:val="zh-CN"/>
              </w:rPr>
            </w:pPr>
            <w:r>
              <w:rPr>
                <w:rFonts w:ascii="Songti SC Regular" w:eastAsia="Songti SC Regular" w:hAnsi="Songti SC Regular" w:cs="Songti SC Regular" w:hint="eastAsia"/>
                <w:sz w:val="22"/>
                <w:szCs w:val="22"/>
                <w:lang w:val="zh-CN"/>
              </w:rPr>
              <w:t>后期动画文字：后期制作的动画、显示的文字（非字幕文件），不能出现错误，同一门课程中字体风格一致。</w:t>
            </w:r>
          </w:p>
          <w:p w:rsidR="00B87C27" w:rsidRDefault="00317598" w:rsidP="008F4AAC">
            <w:pPr>
              <w:pStyle w:val="TableParagraph"/>
              <w:numPr>
                <w:ilvl w:val="0"/>
                <w:numId w:val="11"/>
              </w:numPr>
              <w:ind w:firstLine="440"/>
              <w:rPr>
                <w:rFonts w:ascii="Songti SC Regular" w:eastAsia="Songti SC Regular" w:hAnsi="Songti SC Regular" w:cs="Songti SC Regular"/>
                <w:sz w:val="22"/>
                <w:szCs w:val="22"/>
                <w:lang w:val="zh-CN"/>
              </w:rPr>
            </w:pPr>
            <w:r>
              <w:rPr>
                <w:rFonts w:ascii="Songti SC Regular" w:eastAsia="Songti SC Regular" w:hAnsi="Songti SC Regular" w:cs="Songti SC Regular" w:hint="eastAsia"/>
                <w:sz w:val="22"/>
                <w:szCs w:val="22"/>
                <w:lang w:val="zh-CN"/>
              </w:rPr>
              <w:t>字幕要求：中文授课视频提供对应的中文字幕，英文授课视频提供相应的英文字幕，字幕位置与画面内容间隔合理。</w:t>
            </w:r>
          </w:p>
          <w:p w:rsidR="00B87C27" w:rsidRDefault="00317598" w:rsidP="008F4AAC">
            <w:pPr>
              <w:pStyle w:val="TableParagraph"/>
              <w:numPr>
                <w:ilvl w:val="0"/>
                <w:numId w:val="11"/>
              </w:numPr>
              <w:ind w:firstLine="440"/>
              <w:rPr>
                <w:rFonts w:ascii="Songti SC Regular" w:eastAsia="Songti SC Regular" w:hAnsi="Songti SC Regular" w:cs="Songti SC Regular"/>
                <w:sz w:val="22"/>
                <w:szCs w:val="22"/>
                <w:lang w:val="zh-CN"/>
              </w:rPr>
            </w:pPr>
            <w:r>
              <w:rPr>
                <w:rFonts w:ascii="Songti SC Regular" w:eastAsia="Songti SC Regular" w:hAnsi="Songti SC Regular" w:cs="Songti SC Regular" w:hint="eastAsia"/>
                <w:sz w:val="22"/>
                <w:szCs w:val="22"/>
                <w:lang w:val="zh-CN"/>
              </w:rPr>
              <w:t>字幕时间轴：时间轴准确，字幕出现时间与视频声音一致。</w:t>
            </w:r>
          </w:p>
          <w:p w:rsidR="00B87C27" w:rsidRDefault="00317598" w:rsidP="008F4AAC">
            <w:pPr>
              <w:pStyle w:val="TableParagraph"/>
              <w:numPr>
                <w:ilvl w:val="0"/>
                <w:numId w:val="11"/>
              </w:numPr>
              <w:ind w:firstLine="440"/>
              <w:rPr>
                <w:rFonts w:ascii="Songti SC Regular" w:eastAsia="Songti SC Regular" w:hAnsi="Songti SC Regular" w:cs="Songti SC Regular"/>
                <w:color w:val="FF0000"/>
                <w:sz w:val="22"/>
                <w:szCs w:val="22"/>
                <w:lang w:val="zh-CN"/>
              </w:rPr>
            </w:pPr>
            <w:r>
              <w:rPr>
                <w:rFonts w:ascii="Songti SC Regular" w:eastAsia="Songti SC Regular" w:hAnsi="Songti SC Regular" w:cs="Songti SC Regular" w:hint="eastAsia"/>
                <w:sz w:val="22"/>
                <w:szCs w:val="22"/>
                <w:lang w:val="zh-CN"/>
              </w:rPr>
              <w:t>字幕文字内容：字幕文字错误不能超过</w:t>
            </w:r>
            <w:r>
              <w:rPr>
                <w:rFonts w:ascii="Songti SC Regular" w:eastAsia="Songti SC Regular" w:hAnsi="Songti SC Regular" w:cs="Songti SC Regular" w:hint="eastAsia"/>
                <w:sz w:val="22"/>
                <w:szCs w:val="22"/>
                <w:lang w:val="zh-CN"/>
              </w:rPr>
              <w:t>1%</w:t>
            </w:r>
            <w:r>
              <w:rPr>
                <w:rFonts w:ascii="Songti SC Regular" w:eastAsia="Songti SC Regular" w:hAnsi="Songti SC Regular" w:cs="Songti SC Regular" w:hint="eastAsia"/>
                <w:sz w:val="22"/>
                <w:szCs w:val="22"/>
                <w:lang w:val="zh-CN"/>
              </w:rPr>
              <w:t>。</w:t>
            </w:r>
          </w:p>
          <w:p w:rsidR="00B87C27" w:rsidRDefault="00317598">
            <w:pPr>
              <w:pStyle w:val="TableParagraph"/>
              <w:ind w:firstLineChars="0" w:firstLine="0"/>
              <w:rPr>
                <w:rFonts w:ascii="Songti SC Regular" w:eastAsia="Songti SC Regular" w:hAnsi="Songti SC Regular" w:cs="Songti SC Regular"/>
                <w:b/>
                <w:bCs/>
                <w:sz w:val="22"/>
                <w:szCs w:val="22"/>
              </w:rPr>
            </w:pPr>
            <w:r>
              <w:rPr>
                <w:rFonts w:ascii="Songti SC Regular" w:eastAsia="Songti SC Regular" w:hAnsi="Songti SC Regular" w:cs="Songti SC Regular" w:hint="eastAsia"/>
                <w:b/>
                <w:bCs/>
                <w:sz w:val="22"/>
                <w:szCs w:val="22"/>
              </w:rPr>
              <w:t>三、系统功能</w:t>
            </w:r>
          </w:p>
          <w:p w:rsidR="00B87C27" w:rsidRDefault="00317598">
            <w:pPr>
              <w:pStyle w:val="TableParagraph"/>
              <w:ind w:firstLine="440"/>
              <w:rPr>
                <w:rFonts w:ascii="Songti SC Regular" w:eastAsia="Songti SC Regular" w:hAnsi="Songti SC Regular" w:cs="Songti SC Regular"/>
                <w:sz w:val="22"/>
                <w:szCs w:val="22"/>
              </w:rPr>
            </w:pPr>
            <w:r>
              <w:rPr>
                <w:rFonts w:ascii="Songti SC Regular" w:eastAsia="Songti SC Regular" w:hAnsi="Songti SC Regular" w:cs="Songti SC Regular" w:hint="eastAsia"/>
                <w:sz w:val="22"/>
                <w:szCs w:val="22"/>
              </w:rPr>
              <w:t>4.1</w:t>
            </w:r>
            <w:r>
              <w:rPr>
                <w:rFonts w:ascii="Songti SC Regular" w:eastAsia="Songti SC Regular" w:hAnsi="Songti SC Regular" w:cs="Songti SC Regular" w:hint="eastAsia"/>
                <w:sz w:val="22"/>
                <w:szCs w:val="22"/>
              </w:rPr>
              <w:t>可支持同时在线用户数</w:t>
            </w:r>
            <w:r>
              <w:rPr>
                <w:rFonts w:ascii="Songti SC Regular" w:eastAsia="Songti SC Regular" w:hAnsi="Songti SC Regular" w:cs="Songti SC Regular" w:hint="eastAsia"/>
                <w:sz w:val="22"/>
                <w:szCs w:val="22"/>
              </w:rPr>
              <w:t>:10</w:t>
            </w:r>
            <w:r>
              <w:rPr>
                <w:rFonts w:ascii="Songti SC Regular" w:eastAsia="Songti SC Regular" w:hAnsi="Songti SC Regular" w:cs="Songti SC Regular" w:hint="eastAsia"/>
                <w:sz w:val="22"/>
                <w:szCs w:val="22"/>
              </w:rPr>
              <w:t>万级</w:t>
            </w:r>
          </w:p>
          <w:p w:rsidR="00B87C27" w:rsidRDefault="00317598">
            <w:pPr>
              <w:pStyle w:val="TableParagraph"/>
              <w:ind w:firstLine="440"/>
              <w:rPr>
                <w:rFonts w:ascii="Songti SC Regular" w:eastAsia="Songti SC Regular" w:hAnsi="Songti SC Regular" w:cs="Songti SC Regular"/>
                <w:sz w:val="22"/>
                <w:szCs w:val="22"/>
              </w:rPr>
            </w:pPr>
            <w:r>
              <w:rPr>
                <w:rFonts w:ascii="Songti SC Regular" w:eastAsia="Songti SC Regular" w:hAnsi="Songti SC Regular" w:cs="Songti SC Regular" w:hint="eastAsia"/>
                <w:sz w:val="22"/>
                <w:szCs w:val="22"/>
              </w:rPr>
              <w:t xml:space="preserve">4.2 </w:t>
            </w:r>
            <w:r>
              <w:rPr>
                <w:rFonts w:ascii="Songti SC Regular" w:eastAsia="Songti SC Regular" w:hAnsi="Songti SC Regular" w:cs="Songti SC Regular" w:hint="eastAsia"/>
                <w:sz w:val="22"/>
                <w:szCs w:val="22"/>
              </w:rPr>
              <w:t>可支持并发用户数</w:t>
            </w:r>
            <w:r>
              <w:rPr>
                <w:rFonts w:ascii="Songti SC Regular" w:eastAsia="Songti SC Regular" w:hAnsi="Songti SC Regular" w:cs="Songti SC Regular" w:hint="eastAsia"/>
                <w:sz w:val="22"/>
                <w:szCs w:val="22"/>
              </w:rPr>
              <w:t>:100</w:t>
            </w:r>
            <w:r>
              <w:rPr>
                <w:rFonts w:ascii="Songti SC Regular" w:eastAsia="Songti SC Regular" w:hAnsi="Songti SC Regular" w:cs="Songti SC Regular" w:hint="eastAsia"/>
                <w:sz w:val="22"/>
                <w:szCs w:val="22"/>
              </w:rPr>
              <w:t>个</w:t>
            </w:r>
          </w:p>
          <w:p w:rsidR="00B87C27" w:rsidRDefault="00317598">
            <w:pPr>
              <w:pStyle w:val="TableParagraph"/>
              <w:ind w:firstLine="440"/>
              <w:rPr>
                <w:rFonts w:ascii="Songti SC Regular" w:eastAsia="Songti SC Regular" w:hAnsi="Songti SC Regular" w:cs="Songti SC Regular"/>
                <w:sz w:val="22"/>
                <w:szCs w:val="22"/>
              </w:rPr>
            </w:pPr>
            <w:r>
              <w:rPr>
                <w:rFonts w:ascii="Songti SC Regular" w:eastAsia="Songti SC Regular" w:hAnsi="Songti SC Regular" w:cs="Songti SC Regular" w:hint="eastAsia"/>
                <w:sz w:val="22"/>
                <w:szCs w:val="22"/>
              </w:rPr>
              <w:t xml:space="preserve">4.3 </w:t>
            </w:r>
            <w:r>
              <w:rPr>
                <w:rFonts w:ascii="Songti SC Regular" w:eastAsia="Songti SC Regular" w:hAnsi="Songti SC Regular" w:cs="Songti SC Regular" w:hint="eastAsia"/>
                <w:sz w:val="22"/>
                <w:szCs w:val="22"/>
              </w:rPr>
              <w:t>响应时间</w:t>
            </w:r>
            <w:r>
              <w:rPr>
                <w:rFonts w:ascii="Songti SC Regular" w:eastAsia="Songti SC Regular" w:hAnsi="Songti SC Regular" w:cs="Songti SC Regular" w:hint="eastAsia"/>
                <w:sz w:val="22"/>
                <w:szCs w:val="22"/>
              </w:rPr>
              <w:t>:1000ms</w:t>
            </w:r>
          </w:p>
          <w:p w:rsidR="00B87C27" w:rsidRDefault="00317598">
            <w:pPr>
              <w:pStyle w:val="TableParagraph"/>
              <w:ind w:firstLine="440"/>
              <w:rPr>
                <w:rFonts w:ascii="Songti SC Regular" w:eastAsia="Songti SC Regular" w:hAnsi="Songti SC Regular" w:cs="Songti SC Regular"/>
                <w:sz w:val="22"/>
                <w:szCs w:val="22"/>
              </w:rPr>
            </w:pPr>
            <w:r>
              <w:rPr>
                <w:rFonts w:ascii="Songti SC Regular" w:eastAsia="Songti SC Regular" w:hAnsi="Songti SC Regular" w:cs="Songti SC Regular" w:hint="eastAsia"/>
                <w:sz w:val="22"/>
                <w:szCs w:val="22"/>
              </w:rPr>
              <w:t xml:space="preserve">4.4 </w:t>
            </w:r>
            <w:r>
              <w:rPr>
                <w:rFonts w:ascii="Songti SC Regular" w:eastAsia="Songti SC Regular" w:hAnsi="Songti SC Regular" w:cs="Songti SC Regular" w:hint="eastAsia"/>
                <w:sz w:val="22"/>
                <w:szCs w:val="22"/>
              </w:rPr>
              <w:t>支持的操作系统</w:t>
            </w:r>
            <w:r>
              <w:rPr>
                <w:rFonts w:ascii="Songti SC Regular" w:eastAsia="Songti SC Regular" w:hAnsi="Songti SC Regular" w:cs="Songti SC Regular" w:hint="eastAsia"/>
                <w:sz w:val="22"/>
                <w:szCs w:val="22"/>
              </w:rPr>
              <w:t>:</w:t>
            </w:r>
            <w:r>
              <w:rPr>
                <w:rFonts w:ascii="Songti SC Regular" w:eastAsia="Songti SC Regular" w:hAnsi="Songti SC Regular" w:cs="Songti SC Regular" w:hint="eastAsia"/>
                <w:sz w:val="22"/>
                <w:szCs w:val="22"/>
              </w:rPr>
              <w:t>支持</w:t>
            </w:r>
            <w:r>
              <w:rPr>
                <w:rFonts w:ascii="Songti SC Regular" w:eastAsia="Songti SC Regular" w:hAnsi="Songti SC Regular" w:cs="Songti SC Regular" w:hint="eastAsia"/>
                <w:sz w:val="22"/>
                <w:szCs w:val="22"/>
              </w:rPr>
              <w:t>window</w:t>
            </w:r>
            <w:r>
              <w:rPr>
                <w:rFonts w:ascii="Songti SC Regular" w:eastAsia="Songti SC Regular" w:hAnsi="Songti SC Regular" w:cs="Songti SC Regular" w:hint="eastAsia"/>
                <w:sz w:val="22"/>
                <w:szCs w:val="22"/>
              </w:rPr>
              <w:t>，</w:t>
            </w:r>
            <w:r>
              <w:rPr>
                <w:rFonts w:ascii="Songti SC Regular" w:eastAsia="Songti SC Regular" w:hAnsi="Songti SC Regular" w:cs="Songti SC Regular" w:hint="eastAsia"/>
                <w:sz w:val="22"/>
                <w:szCs w:val="22"/>
              </w:rPr>
              <w:t>linux</w:t>
            </w:r>
            <w:r>
              <w:rPr>
                <w:rFonts w:ascii="Songti SC Regular" w:eastAsia="Songti SC Regular" w:hAnsi="Songti SC Regular" w:cs="Songti SC Regular" w:hint="eastAsia"/>
                <w:sz w:val="22"/>
                <w:szCs w:val="22"/>
              </w:rPr>
              <w:t>，</w:t>
            </w:r>
            <w:r>
              <w:rPr>
                <w:rFonts w:ascii="Songti SC Regular" w:eastAsia="Songti SC Regular" w:hAnsi="Songti SC Regular" w:cs="Songti SC Regular" w:hint="eastAsia"/>
                <w:sz w:val="22"/>
                <w:szCs w:val="22"/>
              </w:rPr>
              <w:t>mac</w:t>
            </w:r>
            <w:r>
              <w:rPr>
                <w:rFonts w:ascii="Songti SC Regular" w:eastAsia="Songti SC Regular" w:hAnsi="Songti SC Regular" w:cs="Songti SC Regular" w:hint="eastAsia"/>
                <w:sz w:val="22"/>
                <w:szCs w:val="22"/>
              </w:rPr>
              <w:t>等所有搭载浏览器的操作系统</w:t>
            </w:r>
          </w:p>
          <w:p w:rsidR="00B87C27" w:rsidRDefault="00317598">
            <w:pPr>
              <w:pStyle w:val="TableParagraph"/>
              <w:ind w:firstLine="440"/>
              <w:rPr>
                <w:rFonts w:ascii="Songti SC Regular" w:eastAsia="Songti SC Regular" w:hAnsi="Songti SC Regular" w:cs="Songti SC Regular"/>
                <w:sz w:val="22"/>
                <w:szCs w:val="22"/>
              </w:rPr>
            </w:pPr>
            <w:r>
              <w:rPr>
                <w:rFonts w:ascii="Songti SC Regular" w:eastAsia="Songti SC Regular" w:hAnsi="Songti SC Regular" w:cs="Songti SC Regular" w:hint="eastAsia"/>
                <w:sz w:val="22"/>
                <w:szCs w:val="22"/>
              </w:rPr>
              <w:lastRenderedPageBreak/>
              <w:t xml:space="preserve">4.5 </w:t>
            </w:r>
            <w:r>
              <w:rPr>
                <w:rFonts w:ascii="Songti SC Regular" w:eastAsia="Songti SC Regular" w:hAnsi="Songti SC Regular" w:cs="Songti SC Regular" w:hint="eastAsia"/>
                <w:sz w:val="22"/>
                <w:szCs w:val="22"/>
              </w:rPr>
              <w:t>安全性能</w:t>
            </w:r>
            <w:r>
              <w:rPr>
                <w:rStyle w:val="s2"/>
                <w:rFonts w:ascii="Songti SC Regular" w:eastAsia="Songti SC Regular" w:hAnsi="Songti SC Regular" w:cs="Songti SC Regular" w:hint="eastAsia"/>
              </w:rPr>
              <w:t xml:space="preserve">: </w:t>
            </w:r>
            <w:r>
              <w:rPr>
                <w:rFonts w:ascii="Songti SC Regular" w:eastAsia="Songti SC Regular" w:hAnsi="Songti SC Regular" w:cs="Songti SC Regular" w:hint="eastAsia"/>
                <w:sz w:val="22"/>
                <w:szCs w:val="22"/>
              </w:rPr>
              <w:t>建立整体的威胁模型，测试溢出漏洞、信息泄漏、错误处理、</w:t>
            </w:r>
            <w:r>
              <w:rPr>
                <w:rStyle w:val="s2"/>
                <w:rFonts w:ascii="Songti SC Regular" w:eastAsia="Songti SC Regular" w:hAnsi="Songti SC Regular" w:cs="Songti SC Regular" w:hint="eastAsia"/>
              </w:rPr>
              <w:t>SQL </w:t>
            </w:r>
            <w:r>
              <w:rPr>
                <w:rFonts w:ascii="Songti SC Regular" w:eastAsia="Songti SC Regular" w:hAnsi="Songti SC Regular" w:cs="Songti SC Regular" w:hint="eastAsia"/>
                <w:sz w:val="22"/>
                <w:szCs w:val="22"/>
              </w:rPr>
              <w:t>注入、身份验证和授权错误。输入验证、客户端验证</w:t>
            </w:r>
            <w:r>
              <w:rPr>
                <w:rStyle w:val="s2"/>
                <w:rFonts w:ascii="Songti SC Regular" w:eastAsia="Songti SC Regular" w:hAnsi="Songti SC Regular" w:cs="Songti SC Regular" w:hint="eastAsia"/>
              </w:rPr>
              <w:t xml:space="preserve"> </w:t>
            </w:r>
            <w:r>
              <w:rPr>
                <w:rFonts w:ascii="Songti SC Regular" w:eastAsia="Songti SC Regular" w:hAnsi="Songti SC Regular" w:cs="Songti SC Regular" w:hint="eastAsia"/>
                <w:sz w:val="22"/>
                <w:szCs w:val="22"/>
              </w:rPr>
              <w:t>服务器端验证</w:t>
            </w:r>
            <w:r>
              <w:rPr>
                <w:rStyle w:val="s2"/>
                <w:rFonts w:ascii="Songti SC Regular" w:eastAsia="Songti SC Regular" w:hAnsi="Songti SC Regular" w:cs="Songti SC Regular" w:hint="eastAsia"/>
              </w:rPr>
              <w:t>(</w:t>
            </w:r>
            <w:r>
              <w:rPr>
                <w:rFonts w:ascii="Songti SC Regular" w:eastAsia="Songti SC Regular" w:hAnsi="Songti SC Regular" w:cs="Songti SC Regular" w:hint="eastAsia"/>
                <w:sz w:val="22"/>
                <w:szCs w:val="22"/>
              </w:rPr>
              <w:t>禁用脚本调试，禁用</w:t>
            </w:r>
            <w:r>
              <w:rPr>
                <w:rStyle w:val="s2"/>
                <w:rFonts w:ascii="Songti SC Regular" w:eastAsia="Songti SC Regular" w:hAnsi="Songti SC Regular" w:cs="Songti SC Regular" w:hint="eastAsia"/>
              </w:rPr>
              <w:t>Cookies)</w:t>
            </w:r>
            <w:r>
              <w:rPr>
                <w:rFonts w:ascii="Songti SC Regular" w:eastAsia="Songti SC Regular" w:hAnsi="Songti SC Regular" w:cs="Songti SC Regular" w:hint="eastAsia"/>
                <w:sz w:val="22"/>
                <w:szCs w:val="22"/>
              </w:rPr>
              <w:t>、上传验证、</w:t>
            </w:r>
            <w:r>
              <w:rPr>
                <w:rStyle w:val="s2"/>
                <w:rFonts w:ascii="Songti SC Regular" w:eastAsia="Songti SC Regular" w:hAnsi="Songti SC Regular" w:cs="Songti SC Regular" w:hint="eastAsia"/>
              </w:rPr>
              <w:t>url</w:t>
            </w:r>
            <w:r>
              <w:rPr>
                <w:rFonts w:ascii="Songti SC Regular" w:eastAsia="Songti SC Regular" w:hAnsi="Songti SC Regular" w:cs="Songti SC Regular" w:hint="eastAsia"/>
                <w:sz w:val="22"/>
                <w:szCs w:val="22"/>
              </w:rPr>
              <w:t>各项验证、</w:t>
            </w:r>
            <w:r>
              <w:rPr>
                <w:rStyle w:val="s2"/>
                <w:rFonts w:ascii="Songti SC Regular" w:eastAsia="Songti SC Regular" w:hAnsi="Songti SC Regular" w:cs="Songti SC Regular" w:hint="eastAsia"/>
              </w:rPr>
              <w:t>UBB</w:t>
            </w:r>
            <w:r>
              <w:rPr>
                <w:rFonts w:ascii="Songti SC Regular" w:eastAsia="Songti SC Regular" w:hAnsi="Songti SC Regular" w:cs="Songti SC Regular" w:hint="eastAsia"/>
                <w:sz w:val="22"/>
                <w:szCs w:val="22"/>
              </w:rPr>
              <w:t>测试、防止</w:t>
            </w:r>
            <w:r>
              <w:rPr>
                <w:rStyle w:val="s2"/>
                <w:rFonts w:ascii="Songti SC Regular" w:eastAsia="Songti SC Regular" w:hAnsi="Songti SC Regular" w:cs="Songti SC Regular" w:hint="eastAsia"/>
              </w:rPr>
              <w:t>SQL</w:t>
            </w:r>
            <w:r>
              <w:rPr>
                <w:rFonts w:ascii="Songti SC Regular" w:eastAsia="Songti SC Regular" w:hAnsi="Songti SC Regular" w:cs="Songti SC Regular" w:hint="eastAsia"/>
                <w:sz w:val="22"/>
                <w:szCs w:val="22"/>
              </w:rPr>
              <w:t>注入、防止跨站脚本攻击（</w:t>
            </w:r>
            <w:r>
              <w:rPr>
                <w:rStyle w:val="s2"/>
                <w:rFonts w:ascii="Songti SC Regular" w:eastAsia="Songti SC Regular" w:hAnsi="Songti SC Regular" w:cs="Songti SC Regular" w:hint="eastAsia"/>
              </w:rPr>
              <w:t>XSS</w:t>
            </w:r>
            <w:r>
              <w:rPr>
                <w:rFonts w:ascii="Songti SC Regular" w:eastAsia="Songti SC Regular" w:hAnsi="Songti SC Regular" w:cs="Songti SC Regular" w:hint="eastAsia"/>
                <w:sz w:val="22"/>
                <w:szCs w:val="22"/>
              </w:rPr>
              <w:t>）、防止跨站请求伪造（</w:t>
            </w:r>
            <w:r>
              <w:rPr>
                <w:rStyle w:val="s2"/>
                <w:rFonts w:ascii="Songti SC Regular" w:eastAsia="Songti SC Regular" w:hAnsi="Songti SC Regular" w:cs="Songti SC Regular" w:hint="eastAsia"/>
              </w:rPr>
              <w:t>CSRF</w:t>
            </w:r>
            <w:r>
              <w:rPr>
                <w:rFonts w:ascii="Songti SC Regular" w:eastAsia="Songti SC Regular" w:hAnsi="Songti SC Regular" w:cs="Songti SC Regular" w:hint="eastAsia"/>
                <w:sz w:val="22"/>
                <w:szCs w:val="22"/>
              </w:rPr>
              <w:t>）、用户注册验证、修改密码验证、输入框测试等，采用</w:t>
            </w:r>
            <w:r>
              <w:rPr>
                <w:rStyle w:val="s2"/>
                <w:rFonts w:ascii="Songti SC Regular" w:eastAsia="Songti SC Regular" w:hAnsi="Songti SC Regular" w:cs="Songti SC Regular" w:hint="eastAsia"/>
              </w:rPr>
              <w:t>Watchfire Appscan</w:t>
            </w:r>
            <w:r>
              <w:rPr>
                <w:rFonts w:ascii="Songti SC Regular" w:eastAsia="Songti SC Regular" w:hAnsi="Songti SC Regular" w:cs="Songti SC Regular" w:hint="eastAsia"/>
                <w:sz w:val="22"/>
                <w:szCs w:val="22"/>
              </w:rPr>
              <w:t>全面自动测试工具来进行高效的安全性能测试。</w:t>
            </w:r>
          </w:p>
          <w:p w:rsidR="00B87C27" w:rsidRDefault="00317598">
            <w:pPr>
              <w:pStyle w:val="TableParagraph"/>
              <w:ind w:firstLine="440"/>
              <w:rPr>
                <w:rFonts w:ascii="Songti SC Regular" w:eastAsia="Songti SC Regular" w:hAnsi="Songti SC Regular" w:cs="Songti SC Regular"/>
                <w:sz w:val="22"/>
                <w:szCs w:val="22"/>
              </w:rPr>
            </w:pPr>
            <w:r>
              <w:rPr>
                <w:rFonts w:ascii="Songti SC Regular" w:eastAsia="Songti SC Regular" w:hAnsi="Songti SC Regular" w:cs="Songti SC Regular" w:hint="eastAsia"/>
                <w:sz w:val="22"/>
                <w:szCs w:val="22"/>
              </w:rPr>
              <w:t xml:space="preserve">4.7 </w:t>
            </w:r>
            <w:r>
              <w:rPr>
                <w:rFonts w:ascii="Songti SC Regular" w:eastAsia="Songti SC Regular" w:hAnsi="Songti SC Regular" w:cs="Songti SC Regular" w:hint="eastAsia"/>
                <w:sz w:val="22"/>
                <w:szCs w:val="22"/>
              </w:rPr>
              <w:t>数据库方案：安装高效数据库，能够实现快存取提高性能。可根据实际情况随时增加数据库节点进行读写分离。</w:t>
            </w:r>
          </w:p>
          <w:p w:rsidR="00B87C27" w:rsidRDefault="00317598">
            <w:pPr>
              <w:pStyle w:val="TableParagraph"/>
              <w:ind w:firstLine="440"/>
              <w:rPr>
                <w:rFonts w:ascii="Songti SC Regular" w:eastAsia="Songti SC Regular" w:hAnsi="Songti SC Regular" w:cs="Songti SC Regular"/>
                <w:color w:val="000000"/>
                <w:sz w:val="22"/>
                <w:szCs w:val="22"/>
                <w:u w:color="000000"/>
              </w:rPr>
            </w:pPr>
            <w:r>
              <w:rPr>
                <w:rFonts w:ascii="Songti SC Regular" w:eastAsia="Songti SC Regular" w:hAnsi="Songti SC Regular" w:cs="Songti SC Regular" w:hint="eastAsia"/>
                <w:sz w:val="22"/>
                <w:szCs w:val="22"/>
              </w:rPr>
              <w:t>4.8</w:t>
            </w:r>
            <w:r>
              <w:rPr>
                <w:rFonts w:ascii="Songti SC Regular" w:eastAsia="Songti SC Regular" w:hAnsi="Songti SC Regular" w:cs="Songti SC Regular" w:hint="eastAsia"/>
                <w:sz w:val="22"/>
                <w:szCs w:val="22"/>
              </w:rPr>
              <w:t>服务器方案：</w:t>
            </w:r>
            <w:r>
              <w:rPr>
                <w:rFonts w:ascii="Songti SC Regular" w:eastAsia="Songti SC Regular" w:hAnsi="Songti SC Regular" w:cs="Songti SC Regular" w:hint="eastAsia"/>
                <w:color w:val="000000"/>
                <w:sz w:val="22"/>
                <w:szCs w:val="22"/>
                <w:u w:color="000000"/>
              </w:rPr>
              <w:t>服务器方案：搭配云盾，自定义网络安全组管理开放端口，可开启</w:t>
            </w:r>
            <w:r>
              <w:rPr>
                <w:rFonts w:ascii="Songti SC Regular" w:eastAsia="Songti SC Regular" w:hAnsi="Songti SC Regular" w:cs="Songti SC Regular" w:hint="eastAsia"/>
                <w:color w:val="000000"/>
                <w:sz w:val="22"/>
                <w:szCs w:val="22"/>
                <w:u w:color="000000"/>
              </w:rPr>
              <w:t>ip</w:t>
            </w:r>
            <w:r>
              <w:rPr>
                <w:rFonts w:ascii="Songti SC Regular" w:eastAsia="Songti SC Regular" w:hAnsi="Songti SC Regular" w:cs="Songti SC Regular" w:hint="eastAsia"/>
                <w:color w:val="000000"/>
                <w:sz w:val="22"/>
                <w:szCs w:val="22"/>
                <w:u w:color="000000"/>
              </w:rPr>
              <w:t>攻击监测，可开启</w:t>
            </w:r>
            <w:r>
              <w:rPr>
                <w:rFonts w:ascii="Songti SC Regular" w:eastAsia="Songti SC Regular" w:hAnsi="Songti SC Regular" w:cs="Songti SC Regular" w:hint="eastAsia"/>
                <w:color w:val="000000"/>
                <w:sz w:val="22"/>
                <w:szCs w:val="22"/>
                <w:u w:color="000000"/>
              </w:rPr>
              <w:t>cup</w:t>
            </w:r>
            <w:r>
              <w:rPr>
                <w:rFonts w:ascii="Songti SC Regular" w:eastAsia="Songti SC Regular" w:hAnsi="Songti SC Regular" w:cs="Songti SC Regular" w:hint="eastAsia"/>
                <w:color w:val="000000"/>
                <w:sz w:val="22"/>
                <w:szCs w:val="22"/>
                <w:u w:color="000000"/>
              </w:rPr>
              <w:t>状态监测。安装</w:t>
            </w:r>
            <w:r>
              <w:rPr>
                <w:rFonts w:ascii="Songti SC Regular" w:eastAsia="Songti SC Regular" w:hAnsi="Songti SC Regular" w:cs="Songti SC Regular" w:hint="eastAsia"/>
                <w:color w:val="000000"/>
                <w:sz w:val="22"/>
                <w:szCs w:val="22"/>
                <w:u w:color="000000"/>
              </w:rPr>
              <w:t>mysql</w:t>
            </w:r>
            <w:r>
              <w:rPr>
                <w:rFonts w:ascii="Songti SC Regular" w:eastAsia="Songti SC Regular" w:hAnsi="Songti SC Regular" w:cs="Songti SC Regular" w:hint="eastAsia"/>
                <w:color w:val="000000"/>
                <w:sz w:val="22"/>
                <w:szCs w:val="22"/>
                <w:u w:color="000000"/>
              </w:rPr>
              <w:t>、</w:t>
            </w:r>
            <w:r>
              <w:rPr>
                <w:rFonts w:ascii="Songti SC Regular" w:eastAsia="Songti SC Regular" w:hAnsi="Songti SC Regular" w:cs="Songti SC Regular" w:hint="eastAsia"/>
                <w:color w:val="000000"/>
                <w:sz w:val="22"/>
                <w:szCs w:val="22"/>
                <w:u w:color="000000"/>
              </w:rPr>
              <w:t>redis</w:t>
            </w:r>
            <w:r>
              <w:rPr>
                <w:rFonts w:ascii="Songti SC Regular" w:eastAsia="Songti SC Regular" w:hAnsi="Songti SC Regular" w:cs="Songti SC Regular" w:hint="eastAsia"/>
                <w:color w:val="000000"/>
                <w:sz w:val="22"/>
                <w:szCs w:val="22"/>
                <w:u w:color="000000"/>
              </w:rPr>
              <w:t>、</w:t>
            </w:r>
            <w:r>
              <w:rPr>
                <w:rFonts w:ascii="Songti SC Regular" w:eastAsia="Songti SC Regular" w:hAnsi="Songti SC Regular" w:cs="Songti SC Regular" w:hint="eastAsia"/>
                <w:color w:val="000000"/>
                <w:sz w:val="22"/>
                <w:szCs w:val="22"/>
                <w:u w:color="000000"/>
              </w:rPr>
              <w:t>nginx</w:t>
            </w:r>
            <w:r>
              <w:rPr>
                <w:rFonts w:ascii="Songti SC Regular" w:eastAsia="Songti SC Regular" w:hAnsi="Songti SC Regular" w:cs="Songti SC Regular" w:hint="eastAsia"/>
                <w:color w:val="000000"/>
                <w:sz w:val="22"/>
                <w:szCs w:val="22"/>
                <w:u w:color="000000"/>
              </w:rPr>
              <w:t>，使用</w:t>
            </w:r>
            <w:r>
              <w:rPr>
                <w:rFonts w:ascii="Songti SC Regular" w:eastAsia="Songti SC Regular" w:hAnsi="Songti SC Regular" w:cs="Songti SC Regular" w:hint="eastAsia"/>
                <w:color w:val="000000"/>
                <w:sz w:val="22"/>
                <w:szCs w:val="22"/>
                <w:u w:color="000000"/>
              </w:rPr>
              <w:t>nginx</w:t>
            </w:r>
            <w:r>
              <w:rPr>
                <w:rFonts w:ascii="Songti SC Regular" w:eastAsia="Songti SC Regular" w:hAnsi="Songti SC Regular" w:cs="Songti SC Regular" w:hint="eastAsia"/>
                <w:color w:val="000000"/>
                <w:sz w:val="22"/>
                <w:szCs w:val="22"/>
                <w:u w:color="000000"/>
              </w:rPr>
              <w:t>管理对外开放的文件资源与网络映射。可随时根据实际情况升级服务器。</w:t>
            </w:r>
          </w:p>
          <w:p w:rsidR="00B87C27" w:rsidRDefault="00317598">
            <w:pPr>
              <w:pStyle w:val="p1"/>
              <w:rPr>
                <w:rFonts w:ascii="Songti SC Regular" w:eastAsia="Songti SC Regular" w:hAnsi="Songti SC Regular" w:cs="Songti SC Regular"/>
                <w:kern w:val="2"/>
                <w:u w:color="000000"/>
              </w:rPr>
            </w:pPr>
            <w:r>
              <w:rPr>
                <w:rFonts w:ascii="Songti SC Regular" w:eastAsia="Songti SC Regular" w:hAnsi="Songti SC Regular" w:cs="Songti SC Regular" w:hint="eastAsia"/>
                <w:kern w:val="2"/>
                <w:u w:color="000000"/>
              </w:rPr>
              <w:t xml:space="preserve">- </w:t>
            </w:r>
            <w:r>
              <w:rPr>
                <w:rFonts w:ascii="Songti SC Regular" w:eastAsia="Songti SC Regular" w:hAnsi="Songti SC Regular" w:cs="Songti SC Regular" w:hint="eastAsia"/>
                <w:kern w:val="2"/>
                <w:u w:color="000000"/>
              </w:rPr>
              <w:t>数据盘：</w:t>
            </w:r>
            <w:r>
              <w:rPr>
                <w:rFonts w:ascii="Songti SC Regular" w:eastAsia="Songti SC Regular" w:hAnsi="Songti SC Regular" w:cs="Songti SC Regular" w:hint="eastAsia"/>
                <w:kern w:val="2"/>
                <w:u w:color="000000"/>
              </w:rPr>
              <w:t> </w:t>
            </w:r>
            <w:r>
              <w:rPr>
                <w:rFonts w:ascii="Songti SC Regular" w:eastAsia="Songti SC Regular" w:hAnsi="Songti SC Regular" w:cs="Songti SC Regular" w:hint="eastAsia"/>
                <w:kern w:val="2"/>
                <w:u w:color="000000"/>
              </w:rPr>
              <w:t>随实例释放</w:t>
            </w:r>
            <w:r>
              <w:rPr>
                <w:rFonts w:ascii="Songti SC Regular" w:eastAsia="Songti SC Regular" w:hAnsi="Songti SC Regular" w:cs="Songti SC Regular" w:hint="eastAsia"/>
                <w:kern w:val="2"/>
                <w:u w:color="000000"/>
              </w:rPr>
              <w:t>60GB</w:t>
            </w:r>
            <w:r>
              <w:rPr>
                <w:rFonts w:ascii="Songti SC Regular" w:eastAsia="Songti SC Regular" w:hAnsi="Songti SC Regular" w:cs="Songti SC Regular" w:hint="eastAsia"/>
                <w:kern w:val="2"/>
                <w:u w:color="000000"/>
              </w:rPr>
              <w:t>高效云盘</w:t>
            </w:r>
          </w:p>
          <w:p w:rsidR="00B87C27" w:rsidRDefault="00317598">
            <w:pPr>
              <w:pStyle w:val="p1"/>
              <w:rPr>
                <w:rFonts w:ascii="Songti SC Regular" w:eastAsia="Songti SC Regular" w:hAnsi="Songti SC Regular" w:cs="Songti SC Regular"/>
                <w:kern w:val="2"/>
                <w:u w:color="000000"/>
              </w:rPr>
            </w:pPr>
            <w:r>
              <w:rPr>
                <w:rFonts w:ascii="Songti SC Regular" w:eastAsia="Songti SC Regular" w:hAnsi="Songti SC Regular" w:cs="Songti SC Regular" w:hint="eastAsia"/>
                <w:kern w:val="2"/>
                <w:u w:color="000000"/>
              </w:rPr>
              <w:t xml:space="preserve">- </w:t>
            </w:r>
            <w:r>
              <w:rPr>
                <w:rFonts w:ascii="Songti SC Regular" w:eastAsia="Songti SC Regular" w:hAnsi="Songti SC Regular" w:cs="Songti SC Regular" w:hint="eastAsia"/>
                <w:kern w:val="2"/>
                <w:u w:color="000000"/>
              </w:rPr>
              <w:t>实例：</w:t>
            </w:r>
            <w:r>
              <w:rPr>
                <w:rFonts w:ascii="Songti SC Regular" w:eastAsia="Songti SC Regular" w:hAnsi="Songti SC Regular" w:cs="Songti SC Regular" w:hint="eastAsia"/>
                <w:kern w:val="2"/>
                <w:u w:color="000000"/>
              </w:rPr>
              <w:t> 4</w:t>
            </w:r>
            <w:r>
              <w:rPr>
                <w:rFonts w:ascii="Songti SC Regular" w:eastAsia="Songti SC Regular" w:hAnsi="Songti SC Regular" w:cs="Songti SC Regular" w:hint="eastAsia"/>
                <w:kern w:val="2"/>
                <w:u w:color="000000"/>
              </w:rPr>
              <w:t>核</w:t>
            </w:r>
            <w:r>
              <w:rPr>
                <w:rFonts w:ascii="Songti SC Regular" w:eastAsia="Songti SC Regular" w:hAnsi="Songti SC Regular" w:cs="Songti SC Regular" w:hint="eastAsia"/>
                <w:kern w:val="2"/>
                <w:u w:color="000000"/>
              </w:rPr>
              <w:t xml:space="preserve"> 8GB</w:t>
            </w:r>
            <w:r>
              <w:rPr>
                <w:rFonts w:ascii="Songti SC Regular" w:eastAsia="Songti SC Regular" w:hAnsi="Songti SC Regular" w:cs="Songti SC Regular" w:hint="eastAsia"/>
                <w:kern w:val="2"/>
                <w:u w:color="000000"/>
              </w:rPr>
              <w:t>系列</w:t>
            </w:r>
            <w:r>
              <w:rPr>
                <w:rFonts w:ascii="Songti SC Regular" w:eastAsia="Songti SC Regular" w:hAnsi="Songti SC Regular" w:cs="Songti SC Regular" w:hint="eastAsia"/>
                <w:kern w:val="2"/>
                <w:u w:color="000000"/>
              </w:rPr>
              <w:t xml:space="preserve"> IV</w:t>
            </w:r>
            <w:r>
              <w:rPr>
                <w:rFonts w:ascii="Songti SC Regular" w:eastAsia="Songti SC Regular" w:hAnsi="Songti SC Regular" w:cs="Songti SC Regular" w:hint="eastAsia"/>
                <w:kern w:val="2"/>
                <w:u w:color="000000"/>
              </w:rPr>
              <w:t>计算型</w:t>
            </w:r>
            <w:r>
              <w:rPr>
                <w:rFonts w:ascii="Songti SC Regular" w:eastAsia="Songti SC Regular" w:hAnsi="Songti SC Regular" w:cs="Songti SC Regular" w:hint="eastAsia"/>
                <w:kern w:val="2"/>
                <w:u w:color="000000"/>
              </w:rPr>
              <w:t xml:space="preserve"> c5</w:t>
            </w:r>
          </w:p>
          <w:p w:rsidR="00B87C27" w:rsidRDefault="00317598">
            <w:pPr>
              <w:pStyle w:val="p1"/>
              <w:rPr>
                <w:rFonts w:ascii="Songti SC Regular" w:eastAsia="Songti SC Regular" w:hAnsi="Songti SC Regular" w:cs="Songti SC Regular"/>
                <w:kern w:val="2"/>
                <w:u w:color="000000"/>
              </w:rPr>
            </w:pPr>
            <w:r>
              <w:rPr>
                <w:rFonts w:ascii="Songti SC Regular" w:eastAsia="Songti SC Regular" w:hAnsi="Songti SC Regular" w:cs="Songti SC Regular" w:hint="eastAsia"/>
                <w:kern w:val="2"/>
                <w:u w:color="000000"/>
              </w:rPr>
              <w:t xml:space="preserve">- I/O </w:t>
            </w:r>
            <w:r>
              <w:rPr>
                <w:rFonts w:ascii="Songti SC Regular" w:eastAsia="Songti SC Regular" w:hAnsi="Songti SC Regular" w:cs="Songti SC Regular" w:hint="eastAsia"/>
                <w:kern w:val="2"/>
                <w:u w:color="000000"/>
              </w:rPr>
              <w:t>优化实例：</w:t>
            </w:r>
            <w:r>
              <w:rPr>
                <w:rFonts w:ascii="Songti SC Regular" w:eastAsia="Songti SC Regular" w:hAnsi="Songti SC Regular" w:cs="Songti SC Regular" w:hint="eastAsia"/>
                <w:kern w:val="2"/>
                <w:u w:color="000000"/>
              </w:rPr>
              <w:t xml:space="preserve"> I/O </w:t>
            </w:r>
            <w:r>
              <w:rPr>
                <w:rFonts w:ascii="Songti SC Regular" w:eastAsia="Songti SC Regular" w:hAnsi="Songti SC Regular" w:cs="Songti SC Regular" w:hint="eastAsia"/>
                <w:kern w:val="2"/>
                <w:u w:color="000000"/>
              </w:rPr>
              <w:t>优化实例</w:t>
            </w:r>
          </w:p>
          <w:p w:rsidR="00B87C27" w:rsidRDefault="00317598">
            <w:pPr>
              <w:pStyle w:val="p1"/>
              <w:rPr>
                <w:rFonts w:ascii="Songti SC Regular" w:eastAsia="Songti SC Regular" w:hAnsi="Songti SC Regular" w:cs="Songti SC Regular"/>
                <w:kern w:val="2"/>
                <w:u w:color="000000"/>
              </w:rPr>
            </w:pPr>
            <w:r>
              <w:rPr>
                <w:rFonts w:ascii="Songti SC Regular" w:eastAsia="Songti SC Regular" w:hAnsi="Songti SC Regular" w:cs="Songti SC Regular" w:hint="eastAsia"/>
                <w:kern w:val="2"/>
                <w:u w:color="000000"/>
              </w:rPr>
              <w:t xml:space="preserve">- </w:t>
            </w:r>
            <w:r>
              <w:rPr>
                <w:rFonts w:ascii="Songti SC Regular" w:eastAsia="Songti SC Regular" w:hAnsi="Songti SC Regular" w:cs="Songti SC Regular" w:hint="eastAsia"/>
                <w:kern w:val="2"/>
                <w:u w:color="000000"/>
              </w:rPr>
              <w:t>系统盘：</w:t>
            </w:r>
            <w:r>
              <w:rPr>
                <w:rFonts w:ascii="Songti SC Regular" w:eastAsia="Songti SC Regular" w:hAnsi="Songti SC Regular" w:cs="Songti SC Regular" w:hint="eastAsia"/>
                <w:kern w:val="2"/>
                <w:u w:color="000000"/>
              </w:rPr>
              <w:t> /dev/xvda</w:t>
            </w:r>
            <w:r>
              <w:rPr>
                <w:rFonts w:ascii="Songti SC Regular" w:eastAsia="Songti SC Regular" w:hAnsi="Songti SC Regular" w:cs="Songti SC Regular" w:hint="eastAsia"/>
                <w:kern w:val="2"/>
                <w:u w:color="000000"/>
              </w:rPr>
              <w:t>高效云盘</w:t>
            </w:r>
            <w:r>
              <w:rPr>
                <w:rFonts w:ascii="Songti SC Regular" w:eastAsia="Songti SC Regular" w:hAnsi="Songti SC Regular" w:cs="Songti SC Regular" w:hint="eastAsia"/>
                <w:kern w:val="2"/>
                <w:u w:color="000000"/>
              </w:rPr>
              <w:t>40GB</w:t>
            </w:r>
          </w:p>
          <w:p w:rsidR="00B87C27" w:rsidRDefault="00317598">
            <w:pPr>
              <w:pStyle w:val="p1"/>
              <w:rPr>
                <w:rFonts w:ascii="Songti SC Regular" w:eastAsia="Songti SC Regular" w:hAnsi="Songti SC Regular" w:cs="Songti SC Regular"/>
                <w:kern w:val="2"/>
                <w:u w:color="000000"/>
              </w:rPr>
            </w:pPr>
            <w:r>
              <w:rPr>
                <w:rFonts w:ascii="Songti SC Regular" w:eastAsia="Songti SC Regular" w:hAnsi="Songti SC Regular" w:cs="Songti SC Regular" w:hint="eastAsia"/>
                <w:kern w:val="2"/>
                <w:u w:color="000000"/>
              </w:rPr>
              <w:t xml:space="preserve">- </w:t>
            </w:r>
            <w:r>
              <w:rPr>
                <w:rFonts w:ascii="Songti SC Regular" w:eastAsia="Songti SC Regular" w:hAnsi="Songti SC Regular" w:cs="Songti SC Regular" w:hint="eastAsia"/>
                <w:kern w:val="2"/>
                <w:u w:color="000000"/>
              </w:rPr>
              <w:t>带宽：</w:t>
            </w:r>
            <w:r>
              <w:rPr>
                <w:rFonts w:ascii="Songti SC Regular" w:eastAsia="Songti SC Regular" w:hAnsi="Songti SC Regular" w:cs="Songti SC Regular" w:hint="eastAsia"/>
                <w:kern w:val="2"/>
                <w:u w:color="000000"/>
              </w:rPr>
              <w:t> 2Mbps</w:t>
            </w:r>
            <w:r>
              <w:rPr>
                <w:rFonts w:ascii="Songti SC Regular" w:eastAsia="Songti SC Regular" w:hAnsi="Songti SC Regular" w:cs="Songti SC Regular" w:hint="eastAsia"/>
                <w:kern w:val="2"/>
                <w:u w:color="000000"/>
              </w:rPr>
              <w:t>按固定带宽</w:t>
            </w:r>
          </w:p>
          <w:p w:rsidR="00B87C27" w:rsidRDefault="00317598">
            <w:pPr>
              <w:pStyle w:val="p1"/>
              <w:rPr>
                <w:rFonts w:ascii="Songti SC Regular" w:eastAsia="Songti SC Regular" w:hAnsi="Songti SC Regular" w:cs="Songti SC Regular"/>
                <w:kern w:val="2"/>
                <w:u w:color="000000"/>
              </w:rPr>
            </w:pPr>
            <w:r>
              <w:rPr>
                <w:rFonts w:ascii="Songti SC Regular" w:eastAsia="Songti SC Regular" w:hAnsi="Songti SC Regular" w:cs="Songti SC Regular" w:hint="eastAsia"/>
                <w:kern w:val="2"/>
                <w:u w:color="000000"/>
              </w:rPr>
              <w:t>- CPU</w:t>
            </w:r>
            <w:r>
              <w:rPr>
                <w:rFonts w:ascii="Songti SC Regular" w:eastAsia="Songti SC Regular" w:hAnsi="Songti SC Regular" w:cs="Songti SC Regular" w:hint="eastAsia"/>
                <w:kern w:val="2"/>
                <w:u w:color="000000"/>
              </w:rPr>
              <w:t>：</w:t>
            </w:r>
            <w:r>
              <w:rPr>
                <w:rFonts w:ascii="Songti SC Regular" w:eastAsia="Songti SC Regular" w:hAnsi="Songti SC Regular" w:cs="Songti SC Regular" w:hint="eastAsia"/>
                <w:kern w:val="2"/>
                <w:u w:color="000000"/>
              </w:rPr>
              <w:t> 4</w:t>
            </w:r>
            <w:r>
              <w:rPr>
                <w:rFonts w:ascii="Songti SC Regular" w:eastAsia="Songti SC Regular" w:hAnsi="Songti SC Regular" w:cs="Songti SC Regular" w:hint="eastAsia"/>
                <w:kern w:val="2"/>
                <w:u w:color="000000"/>
              </w:rPr>
              <w:t>核</w:t>
            </w:r>
          </w:p>
          <w:p w:rsidR="00B87C27" w:rsidRDefault="00317598">
            <w:pPr>
              <w:pStyle w:val="p1"/>
              <w:rPr>
                <w:rFonts w:ascii="Songti SC Regular" w:eastAsia="Songti SC Regular" w:hAnsi="Songti SC Regular" w:cs="Songti SC Regular"/>
                <w:kern w:val="2"/>
                <w:u w:color="000000"/>
              </w:rPr>
            </w:pPr>
            <w:r>
              <w:rPr>
                <w:rFonts w:ascii="Songti SC Regular" w:eastAsia="Songti SC Regular" w:hAnsi="Songti SC Regular" w:cs="Songti SC Regular" w:hint="eastAsia"/>
                <w:kern w:val="2"/>
                <w:u w:color="000000"/>
              </w:rPr>
              <w:t xml:space="preserve">- </w:t>
            </w:r>
            <w:r>
              <w:rPr>
                <w:rFonts w:ascii="Songti SC Regular" w:eastAsia="Songti SC Regular" w:hAnsi="Songti SC Regular" w:cs="Songti SC Regular" w:hint="eastAsia"/>
                <w:kern w:val="2"/>
                <w:u w:color="000000"/>
              </w:rPr>
              <w:t>操作系统：</w:t>
            </w:r>
            <w:r>
              <w:rPr>
                <w:rFonts w:ascii="Songti SC Regular" w:eastAsia="Songti SC Regular" w:hAnsi="Songti SC Regular" w:cs="Songti SC Regular" w:hint="eastAsia"/>
                <w:kern w:val="2"/>
                <w:u w:color="000000"/>
              </w:rPr>
              <w:t> Ubuntu 16.04 64</w:t>
            </w:r>
            <w:r>
              <w:rPr>
                <w:rFonts w:ascii="Songti SC Regular" w:eastAsia="Songti SC Regular" w:hAnsi="Songti SC Regular" w:cs="Songti SC Regular" w:hint="eastAsia"/>
                <w:kern w:val="2"/>
                <w:u w:color="000000"/>
              </w:rPr>
              <w:t>位</w:t>
            </w:r>
          </w:p>
          <w:p w:rsidR="00B87C27" w:rsidRDefault="00317598">
            <w:pPr>
              <w:pStyle w:val="p1"/>
              <w:rPr>
                <w:rFonts w:ascii="Songti SC Regular" w:eastAsia="Songti SC Regular" w:hAnsi="Songti SC Regular" w:cs="Songti SC Regular"/>
                <w:kern w:val="2"/>
                <w:u w:color="000000"/>
              </w:rPr>
            </w:pPr>
            <w:r>
              <w:rPr>
                <w:rFonts w:ascii="Songti SC Regular" w:eastAsia="Songti SC Regular" w:hAnsi="Songti SC Regular" w:cs="Songti SC Regular" w:hint="eastAsia"/>
                <w:kern w:val="2"/>
                <w:u w:color="000000"/>
              </w:rPr>
              <w:t xml:space="preserve">- </w:t>
            </w:r>
            <w:r>
              <w:rPr>
                <w:rFonts w:ascii="Songti SC Regular" w:eastAsia="Songti SC Regular" w:hAnsi="Songti SC Regular" w:cs="Songti SC Regular" w:hint="eastAsia"/>
                <w:kern w:val="2"/>
                <w:u w:color="000000"/>
              </w:rPr>
              <w:t>内存：</w:t>
            </w:r>
            <w:r>
              <w:rPr>
                <w:rFonts w:ascii="Songti SC Regular" w:eastAsia="Songti SC Regular" w:hAnsi="Songti SC Regular" w:cs="Songti SC Regular" w:hint="eastAsia"/>
                <w:kern w:val="2"/>
                <w:u w:color="000000"/>
              </w:rPr>
              <w:t> </w:t>
            </w:r>
            <w:r>
              <w:rPr>
                <w:rFonts w:ascii="Songti SC Regular" w:eastAsia="Songti SC Regular" w:hAnsi="Songti SC Regular" w:cs="Songti SC Regular" w:hint="eastAsia"/>
                <w:kern w:val="2"/>
                <w:u w:color="000000"/>
              </w:rPr>
              <w:t>8GB</w:t>
            </w:r>
          </w:p>
          <w:p w:rsidR="00B87C27" w:rsidRDefault="00317598">
            <w:pPr>
              <w:pStyle w:val="p1"/>
              <w:rPr>
                <w:rFonts w:ascii="Songti SC Regular" w:eastAsia="Songti SC Regular" w:hAnsi="Songti SC Regular" w:cs="Songti SC Regular"/>
                <w:kern w:val="2"/>
                <w:u w:color="000000"/>
              </w:rPr>
            </w:pPr>
            <w:r>
              <w:rPr>
                <w:rFonts w:ascii="Songti SC Regular" w:eastAsia="Songti SC Regular" w:hAnsi="Songti SC Regular" w:cs="Songti SC Regular" w:hint="eastAsia"/>
                <w:kern w:val="2"/>
                <w:u w:color="000000"/>
              </w:rPr>
              <w:t xml:space="preserve">- </w:t>
            </w:r>
            <w:r>
              <w:rPr>
                <w:rFonts w:ascii="Songti SC Regular" w:eastAsia="Songti SC Regular" w:hAnsi="Songti SC Regular" w:cs="Songti SC Regular" w:hint="eastAsia"/>
                <w:kern w:val="2"/>
                <w:u w:color="000000"/>
              </w:rPr>
              <w:t>网络类型：</w:t>
            </w:r>
            <w:r>
              <w:rPr>
                <w:rFonts w:ascii="Songti SC Regular" w:eastAsia="Songti SC Regular" w:hAnsi="Songti SC Regular" w:cs="Songti SC Regular" w:hint="eastAsia"/>
                <w:kern w:val="2"/>
                <w:u w:color="000000"/>
              </w:rPr>
              <w:t> </w:t>
            </w:r>
            <w:r>
              <w:rPr>
                <w:rFonts w:ascii="Songti SC Regular" w:eastAsia="Songti SC Regular" w:hAnsi="Songti SC Regular" w:cs="Songti SC Regular" w:hint="eastAsia"/>
                <w:kern w:val="2"/>
                <w:u w:color="000000"/>
              </w:rPr>
              <w:t>专有网络</w:t>
            </w:r>
          </w:p>
          <w:p w:rsidR="00B87C27" w:rsidRDefault="00317598">
            <w:pPr>
              <w:rPr>
                <w:rFonts w:ascii="宋体" w:hAnsi="宋体" w:cs="宋体"/>
                <w:kern w:val="0"/>
                <w:szCs w:val="21"/>
              </w:rPr>
            </w:pPr>
            <w:r>
              <w:rPr>
                <w:rFonts w:ascii="Songti SC Regular" w:eastAsia="Songti SC Regular" w:hAnsi="Songti SC Regular" w:cs="Songti SC Regular" w:hint="eastAsia"/>
                <w:color w:val="000000"/>
                <w:sz w:val="22"/>
                <w:szCs w:val="22"/>
                <w:u w:color="000000"/>
              </w:rPr>
              <w:t xml:space="preserve">- </w:t>
            </w:r>
            <w:r>
              <w:rPr>
                <w:rFonts w:ascii="Songti SC Regular" w:eastAsia="Songti SC Regular" w:hAnsi="Songti SC Regular" w:cs="Songti SC Regular" w:hint="eastAsia"/>
                <w:color w:val="000000"/>
                <w:sz w:val="22"/>
                <w:szCs w:val="22"/>
                <w:u w:color="000000"/>
              </w:rPr>
              <w:t>云盾：</w:t>
            </w:r>
            <w:r>
              <w:rPr>
                <w:rFonts w:ascii="Songti SC Regular" w:eastAsia="Songti SC Regular" w:hAnsi="Songti SC Regular" w:cs="Songti SC Regular" w:hint="eastAsia"/>
                <w:color w:val="000000"/>
                <w:sz w:val="22"/>
                <w:szCs w:val="22"/>
                <w:u w:color="000000"/>
              </w:rPr>
              <w:t> </w:t>
            </w:r>
            <w:r>
              <w:rPr>
                <w:rFonts w:ascii="Songti SC Regular" w:eastAsia="Songti SC Regular" w:hAnsi="Songti SC Regular" w:cs="Songti SC Regular" w:hint="eastAsia"/>
                <w:color w:val="000000"/>
                <w:sz w:val="22"/>
                <w:szCs w:val="22"/>
                <w:u w:color="000000"/>
              </w:rPr>
              <w:t>有</w:t>
            </w:r>
          </w:p>
        </w:tc>
        <w:tc>
          <w:tcPr>
            <w:tcW w:w="3610" w:type="dxa"/>
            <w:tcBorders>
              <w:top w:val="single" w:sz="4" w:space="0" w:color="auto"/>
              <w:left w:val="nil"/>
              <w:bottom w:val="single" w:sz="4" w:space="0" w:color="auto"/>
              <w:right w:val="single" w:sz="4" w:space="0" w:color="auto"/>
            </w:tcBorders>
            <w:vAlign w:val="center"/>
          </w:tcPr>
          <w:p w:rsidR="00B87C27" w:rsidRDefault="00B87C27">
            <w:pPr>
              <w:jc w:val="left"/>
              <w:rPr>
                <w:rFonts w:ascii="宋体" w:hAnsi="宋体" w:cs="宋体"/>
                <w:kern w:val="0"/>
                <w:szCs w:val="21"/>
              </w:rPr>
            </w:pPr>
          </w:p>
        </w:tc>
        <w:tc>
          <w:tcPr>
            <w:tcW w:w="740" w:type="dxa"/>
            <w:tcBorders>
              <w:top w:val="single" w:sz="4" w:space="0" w:color="auto"/>
              <w:left w:val="nil"/>
              <w:bottom w:val="single" w:sz="4" w:space="0" w:color="auto"/>
              <w:right w:val="single" w:sz="4" w:space="0" w:color="auto"/>
            </w:tcBorders>
            <w:vAlign w:val="center"/>
          </w:tcPr>
          <w:p w:rsidR="00B87C27" w:rsidRDefault="00317598">
            <w:pPr>
              <w:jc w:val="center"/>
              <w:rPr>
                <w:rFonts w:ascii="宋体" w:hAnsi="宋体" w:cs="宋体"/>
                <w:kern w:val="0"/>
                <w:szCs w:val="21"/>
              </w:rPr>
            </w:pPr>
            <w:r>
              <w:rPr>
                <w:rFonts w:ascii="宋体" w:hAnsi="宋体" w:cs="宋体"/>
                <w:kern w:val="0"/>
                <w:szCs w:val="21"/>
              </w:rPr>
              <w:t>年</w:t>
            </w:r>
          </w:p>
        </w:tc>
        <w:tc>
          <w:tcPr>
            <w:tcW w:w="771" w:type="dxa"/>
            <w:tcBorders>
              <w:top w:val="single" w:sz="4" w:space="0" w:color="auto"/>
              <w:left w:val="nil"/>
              <w:bottom w:val="single" w:sz="4" w:space="0" w:color="auto"/>
              <w:right w:val="single" w:sz="4" w:space="0" w:color="auto"/>
            </w:tcBorders>
            <w:vAlign w:val="center"/>
          </w:tcPr>
          <w:p w:rsidR="00B87C27" w:rsidRDefault="00317598">
            <w:pPr>
              <w:jc w:val="center"/>
              <w:rPr>
                <w:rFonts w:ascii="宋体" w:hAnsi="宋体" w:cs="宋体"/>
                <w:kern w:val="0"/>
                <w:szCs w:val="21"/>
              </w:rPr>
            </w:pPr>
            <w:r>
              <w:rPr>
                <w:rFonts w:ascii="宋体" w:hAnsi="宋体" w:cs="宋体" w:hint="eastAsia"/>
                <w:kern w:val="0"/>
                <w:szCs w:val="21"/>
              </w:rPr>
              <w:t>1</w:t>
            </w:r>
          </w:p>
        </w:tc>
        <w:tc>
          <w:tcPr>
            <w:tcW w:w="1307" w:type="dxa"/>
            <w:tcBorders>
              <w:top w:val="single" w:sz="4" w:space="0" w:color="auto"/>
              <w:left w:val="nil"/>
              <w:bottom w:val="single" w:sz="4" w:space="0" w:color="auto"/>
              <w:right w:val="single" w:sz="4" w:space="0" w:color="auto"/>
            </w:tcBorders>
            <w:vAlign w:val="center"/>
          </w:tcPr>
          <w:p w:rsidR="00B87C27" w:rsidRDefault="00B87C27">
            <w:pPr>
              <w:jc w:val="center"/>
              <w:rPr>
                <w:rFonts w:ascii="宋体" w:hAnsi="宋体" w:cs="宋体"/>
                <w:kern w:val="0"/>
                <w:szCs w:val="21"/>
              </w:rPr>
            </w:pPr>
          </w:p>
        </w:tc>
        <w:tc>
          <w:tcPr>
            <w:tcW w:w="1372" w:type="dxa"/>
            <w:tcBorders>
              <w:top w:val="single" w:sz="4" w:space="0" w:color="auto"/>
              <w:left w:val="nil"/>
              <w:bottom w:val="single" w:sz="4" w:space="0" w:color="auto"/>
              <w:right w:val="single" w:sz="4" w:space="0" w:color="auto"/>
            </w:tcBorders>
            <w:vAlign w:val="center"/>
          </w:tcPr>
          <w:p w:rsidR="00B87C27" w:rsidRDefault="00B87C27">
            <w:pPr>
              <w:widowControl/>
              <w:jc w:val="center"/>
              <w:textAlignment w:val="bottom"/>
              <w:rPr>
                <w:rFonts w:ascii="宋体" w:hAnsi="宋体" w:cs="宋体"/>
                <w:kern w:val="0"/>
                <w:szCs w:val="21"/>
              </w:rPr>
            </w:pPr>
          </w:p>
        </w:tc>
      </w:tr>
      <w:tr w:rsidR="00B87C27">
        <w:trPr>
          <w:trHeight w:val="435"/>
        </w:trPr>
        <w:tc>
          <w:tcPr>
            <w:tcW w:w="743" w:type="dxa"/>
            <w:tcBorders>
              <w:top w:val="single" w:sz="4" w:space="0" w:color="auto"/>
              <w:left w:val="single" w:sz="4" w:space="0" w:color="auto"/>
              <w:bottom w:val="single" w:sz="4" w:space="0" w:color="auto"/>
              <w:right w:val="single" w:sz="4" w:space="0" w:color="auto"/>
            </w:tcBorders>
            <w:vAlign w:val="center"/>
          </w:tcPr>
          <w:p w:rsidR="00B87C27" w:rsidRDefault="00317598">
            <w:pPr>
              <w:jc w:val="center"/>
              <w:rPr>
                <w:rFonts w:ascii="宋体" w:hAnsi="宋体" w:cs="宋体"/>
                <w:b/>
                <w:bCs/>
                <w:kern w:val="0"/>
                <w:szCs w:val="21"/>
              </w:rPr>
            </w:pPr>
            <w:r>
              <w:rPr>
                <w:rFonts w:ascii="宋体" w:hAnsi="宋体" w:cs="宋体" w:hint="eastAsia"/>
                <w:b/>
                <w:bCs/>
                <w:kern w:val="0"/>
                <w:szCs w:val="21"/>
              </w:rPr>
              <w:lastRenderedPageBreak/>
              <w:t>合计</w:t>
            </w:r>
          </w:p>
        </w:tc>
        <w:tc>
          <w:tcPr>
            <w:tcW w:w="2002" w:type="dxa"/>
            <w:tcBorders>
              <w:top w:val="single" w:sz="4" w:space="0" w:color="auto"/>
              <w:left w:val="nil"/>
              <w:bottom w:val="single" w:sz="4" w:space="0" w:color="auto"/>
              <w:right w:val="single" w:sz="4" w:space="0" w:color="auto"/>
            </w:tcBorders>
          </w:tcPr>
          <w:p w:rsidR="00B87C27" w:rsidRDefault="00B87C27">
            <w:pPr>
              <w:jc w:val="left"/>
              <w:rPr>
                <w:rFonts w:ascii="宋体" w:hAnsi="宋体" w:cs="宋体"/>
                <w:b/>
                <w:bCs/>
                <w:kern w:val="0"/>
                <w:szCs w:val="21"/>
              </w:rPr>
            </w:pPr>
          </w:p>
        </w:tc>
        <w:tc>
          <w:tcPr>
            <w:tcW w:w="7770" w:type="dxa"/>
            <w:gridSpan w:val="2"/>
            <w:tcBorders>
              <w:top w:val="single" w:sz="4" w:space="0" w:color="auto"/>
              <w:left w:val="nil"/>
              <w:bottom w:val="single" w:sz="4" w:space="0" w:color="auto"/>
              <w:right w:val="single" w:sz="4" w:space="0" w:color="auto"/>
            </w:tcBorders>
          </w:tcPr>
          <w:p w:rsidR="00B87C27" w:rsidRDefault="00B87C27">
            <w:pPr>
              <w:jc w:val="left"/>
              <w:rPr>
                <w:rFonts w:ascii="宋体" w:hAnsi="宋体" w:cs="宋体"/>
                <w:b/>
                <w:bCs/>
                <w:kern w:val="0"/>
                <w:szCs w:val="21"/>
              </w:rPr>
            </w:pPr>
          </w:p>
        </w:tc>
        <w:tc>
          <w:tcPr>
            <w:tcW w:w="740" w:type="dxa"/>
            <w:tcBorders>
              <w:top w:val="single" w:sz="4" w:space="0" w:color="auto"/>
              <w:left w:val="nil"/>
              <w:bottom w:val="single" w:sz="4" w:space="0" w:color="auto"/>
              <w:right w:val="single" w:sz="4" w:space="0" w:color="auto"/>
            </w:tcBorders>
          </w:tcPr>
          <w:p w:rsidR="00B87C27" w:rsidRDefault="00B87C27">
            <w:pPr>
              <w:jc w:val="left"/>
              <w:rPr>
                <w:rFonts w:ascii="宋体" w:hAnsi="宋体" w:cs="宋体"/>
                <w:b/>
                <w:bCs/>
                <w:kern w:val="0"/>
                <w:szCs w:val="21"/>
              </w:rPr>
            </w:pPr>
          </w:p>
        </w:tc>
        <w:tc>
          <w:tcPr>
            <w:tcW w:w="771" w:type="dxa"/>
            <w:tcBorders>
              <w:top w:val="single" w:sz="4" w:space="0" w:color="auto"/>
              <w:left w:val="nil"/>
              <w:bottom w:val="single" w:sz="4" w:space="0" w:color="auto"/>
              <w:right w:val="single" w:sz="4" w:space="0" w:color="auto"/>
            </w:tcBorders>
          </w:tcPr>
          <w:p w:rsidR="00B87C27" w:rsidRDefault="00B87C27">
            <w:pPr>
              <w:jc w:val="left"/>
              <w:rPr>
                <w:rFonts w:ascii="宋体" w:hAnsi="宋体" w:cs="宋体"/>
                <w:b/>
                <w:bCs/>
                <w:kern w:val="0"/>
                <w:szCs w:val="21"/>
              </w:rPr>
            </w:pPr>
          </w:p>
        </w:tc>
        <w:tc>
          <w:tcPr>
            <w:tcW w:w="1307" w:type="dxa"/>
            <w:tcBorders>
              <w:top w:val="single" w:sz="4" w:space="0" w:color="auto"/>
              <w:left w:val="nil"/>
              <w:bottom w:val="single" w:sz="4" w:space="0" w:color="auto"/>
              <w:right w:val="single" w:sz="4" w:space="0" w:color="auto"/>
            </w:tcBorders>
          </w:tcPr>
          <w:p w:rsidR="00B87C27" w:rsidRDefault="00B87C27">
            <w:pPr>
              <w:jc w:val="left"/>
              <w:rPr>
                <w:rFonts w:ascii="宋体" w:hAnsi="宋体" w:cs="宋体"/>
                <w:b/>
                <w:bCs/>
                <w:kern w:val="0"/>
                <w:szCs w:val="21"/>
              </w:rPr>
            </w:pPr>
          </w:p>
        </w:tc>
        <w:tc>
          <w:tcPr>
            <w:tcW w:w="1372" w:type="dxa"/>
            <w:tcBorders>
              <w:top w:val="single" w:sz="4" w:space="0" w:color="auto"/>
              <w:left w:val="nil"/>
              <w:bottom w:val="single" w:sz="4" w:space="0" w:color="auto"/>
              <w:right w:val="single" w:sz="4" w:space="0" w:color="auto"/>
            </w:tcBorders>
            <w:vAlign w:val="center"/>
          </w:tcPr>
          <w:p w:rsidR="00B87C27" w:rsidRDefault="00B87C27">
            <w:pPr>
              <w:widowControl/>
              <w:jc w:val="center"/>
              <w:textAlignment w:val="bottom"/>
              <w:rPr>
                <w:rFonts w:ascii="宋体" w:hAnsi="宋体" w:cs="宋体"/>
                <w:b/>
                <w:bCs/>
                <w:kern w:val="0"/>
                <w:szCs w:val="21"/>
              </w:rPr>
            </w:pPr>
          </w:p>
        </w:tc>
      </w:tr>
    </w:tbl>
    <w:p w:rsidR="00B87C27" w:rsidRDefault="00B87C27">
      <w:pPr>
        <w:spacing w:line="300" w:lineRule="auto"/>
        <w:jc w:val="left"/>
      </w:pPr>
    </w:p>
    <w:p w:rsidR="00B87C27" w:rsidRDefault="00317598">
      <w:pPr>
        <w:spacing w:line="300" w:lineRule="auto"/>
        <w:ind w:leftChars="4500" w:left="9450"/>
        <w:jc w:val="left"/>
        <w:rPr>
          <w:sz w:val="24"/>
        </w:rPr>
      </w:pPr>
      <w:r>
        <w:rPr>
          <w:rFonts w:hint="eastAsia"/>
          <w:sz w:val="24"/>
        </w:rPr>
        <w:t>报价单位（盖章）：</w:t>
      </w:r>
      <w:r>
        <w:rPr>
          <w:rFonts w:hint="eastAsia"/>
          <w:sz w:val="24"/>
        </w:rPr>
        <w:tab/>
      </w:r>
      <w:r>
        <w:rPr>
          <w:rFonts w:hint="eastAsia"/>
          <w:sz w:val="24"/>
        </w:rPr>
        <w:tab/>
      </w:r>
      <w:r>
        <w:rPr>
          <w:rFonts w:hint="eastAsia"/>
          <w:sz w:val="24"/>
        </w:rPr>
        <w:tab/>
      </w:r>
    </w:p>
    <w:p w:rsidR="00B87C27" w:rsidRDefault="00317598">
      <w:pPr>
        <w:spacing w:line="300" w:lineRule="auto"/>
        <w:ind w:leftChars="4500" w:left="9450"/>
        <w:jc w:val="left"/>
        <w:rPr>
          <w:sz w:val="24"/>
        </w:rPr>
      </w:pPr>
      <w:r>
        <w:rPr>
          <w:rFonts w:hint="eastAsia"/>
          <w:sz w:val="24"/>
        </w:rPr>
        <w:t>联系人及电话：</w:t>
      </w:r>
      <w:r>
        <w:rPr>
          <w:rFonts w:hint="eastAsia"/>
          <w:sz w:val="24"/>
        </w:rPr>
        <w:tab/>
      </w:r>
      <w:r>
        <w:rPr>
          <w:rFonts w:hint="eastAsia"/>
          <w:sz w:val="24"/>
        </w:rPr>
        <w:tab/>
      </w:r>
      <w:r>
        <w:rPr>
          <w:rFonts w:hint="eastAsia"/>
          <w:sz w:val="24"/>
        </w:rPr>
        <w:tab/>
      </w:r>
    </w:p>
    <w:p w:rsidR="00B87C27" w:rsidRDefault="00317598">
      <w:pPr>
        <w:spacing w:line="300" w:lineRule="auto"/>
        <w:ind w:leftChars="4800" w:left="10080"/>
        <w:jc w:val="left"/>
        <w:rPr>
          <w:color w:val="000000"/>
          <w:sz w:val="24"/>
        </w:rPr>
      </w:pPr>
      <w:r>
        <w:rPr>
          <w:rFonts w:hint="eastAsia"/>
          <w:sz w:val="24"/>
        </w:rPr>
        <w:t>日期：</w:t>
      </w:r>
      <w:r>
        <w:rPr>
          <w:rFonts w:hint="eastAsia"/>
          <w:sz w:val="24"/>
        </w:rPr>
        <w:tab/>
      </w:r>
      <w:r>
        <w:rPr>
          <w:rFonts w:hint="eastAsia"/>
          <w:sz w:val="24"/>
        </w:rPr>
        <w:tab/>
      </w:r>
      <w:r>
        <w:rPr>
          <w:rFonts w:hint="eastAsia"/>
          <w:sz w:val="24"/>
        </w:rPr>
        <w:tab/>
      </w:r>
    </w:p>
    <w:p w:rsidR="00B87C27" w:rsidRDefault="00B87C27">
      <w:pPr>
        <w:spacing w:line="300" w:lineRule="auto"/>
        <w:ind w:leftChars="4800" w:left="10080"/>
        <w:jc w:val="left"/>
        <w:rPr>
          <w:color w:val="000000"/>
          <w:sz w:val="24"/>
        </w:rPr>
      </w:pPr>
    </w:p>
    <w:p w:rsidR="00B87C27" w:rsidRDefault="00B87C27">
      <w:pPr>
        <w:spacing w:line="300" w:lineRule="auto"/>
        <w:ind w:leftChars="4800" w:left="10080"/>
        <w:jc w:val="left"/>
        <w:rPr>
          <w:color w:val="000000"/>
          <w:sz w:val="24"/>
        </w:rPr>
      </w:pPr>
    </w:p>
    <w:p w:rsidR="00B87C27" w:rsidRDefault="00B87C27">
      <w:pPr>
        <w:spacing w:line="300" w:lineRule="auto"/>
        <w:ind w:leftChars="4800" w:left="10080"/>
        <w:jc w:val="left"/>
        <w:rPr>
          <w:color w:val="000000"/>
          <w:sz w:val="24"/>
        </w:rPr>
      </w:pPr>
    </w:p>
    <w:p w:rsidR="00B87C27" w:rsidRDefault="00B87C27">
      <w:pPr>
        <w:spacing w:line="300" w:lineRule="auto"/>
        <w:ind w:leftChars="4800" w:left="10080"/>
        <w:jc w:val="left"/>
        <w:rPr>
          <w:color w:val="000000"/>
          <w:sz w:val="24"/>
        </w:rPr>
      </w:pPr>
    </w:p>
    <w:p w:rsidR="00B87C27" w:rsidRDefault="00B87C27">
      <w:pPr>
        <w:spacing w:line="300" w:lineRule="auto"/>
        <w:ind w:leftChars="4800" w:left="10080"/>
        <w:jc w:val="left"/>
        <w:rPr>
          <w:color w:val="000000"/>
          <w:sz w:val="24"/>
        </w:rPr>
      </w:pPr>
    </w:p>
    <w:p w:rsidR="00B87C27" w:rsidRDefault="00B87C27">
      <w:pPr>
        <w:spacing w:line="300" w:lineRule="auto"/>
        <w:ind w:leftChars="4800" w:left="10080"/>
        <w:jc w:val="left"/>
        <w:rPr>
          <w:color w:val="000000"/>
          <w:sz w:val="24"/>
        </w:rPr>
      </w:pPr>
    </w:p>
    <w:p w:rsidR="00B87C27" w:rsidRDefault="00B87C27">
      <w:pPr>
        <w:spacing w:line="300" w:lineRule="auto"/>
        <w:ind w:leftChars="4800" w:left="10080"/>
        <w:jc w:val="left"/>
        <w:rPr>
          <w:color w:val="000000"/>
          <w:sz w:val="24"/>
        </w:rPr>
      </w:pPr>
    </w:p>
    <w:p w:rsidR="00B87C27" w:rsidRDefault="00B87C27">
      <w:pPr>
        <w:spacing w:line="300" w:lineRule="auto"/>
        <w:jc w:val="left"/>
        <w:rPr>
          <w:color w:val="000000"/>
          <w:sz w:val="24"/>
        </w:rPr>
      </w:pPr>
    </w:p>
    <w:p w:rsidR="00B87C27" w:rsidRDefault="00B87C27">
      <w:pPr>
        <w:spacing w:line="300" w:lineRule="auto"/>
        <w:ind w:leftChars="4800" w:left="10080"/>
        <w:jc w:val="left"/>
        <w:rPr>
          <w:color w:val="000000"/>
          <w:sz w:val="24"/>
        </w:rPr>
        <w:sectPr w:rsidR="00B87C27">
          <w:pgSz w:w="16838" w:h="11906" w:orient="landscape"/>
          <w:pgMar w:top="1134" w:right="1134" w:bottom="1247" w:left="1247" w:header="851" w:footer="737" w:gutter="0"/>
          <w:cols w:space="720"/>
          <w:docGrid w:type="lines" w:linePitch="312"/>
        </w:sectPr>
      </w:pPr>
    </w:p>
    <w:p w:rsidR="00B87C27" w:rsidRDefault="00B87C27">
      <w:pPr>
        <w:spacing w:line="300" w:lineRule="auto"/>
        <w:ind w:leftChars="4800" w:left="10080"/>
        <w:jc w:val="center"/>
        <w:rPr>
          <w:color w:val="000000"/>
          <w:sz w:val="24"/>
        </w:rPr>
      </w:pPr>
    </w:p>
    <w:p w:rsidR="00B87C27" w:rsidRDefault="00317598">
      <w:pPr>
        <w:numPr>
          <w:ilvl w:val="0"/>
          <w:numId w:val="12"/>
        </w:numPr>
        <w:spacing w:line="300" w:lineRule="auto"/>
        <w:jc w:val="center"/>
        <w:rPr>
          <w:b/>
          <w:color w:val="000000"/>
          <w:kern w:val="0"/>
          <w:sz w:val="32"/>
          <w:szCs w:val="32"/>
        </w:rPr>
      </w:pPr>
      <w:r>
        <w:rPr>
          <w:rFonts w:hint="eastAsia"/>
          <w:b/>
          <w:color w:val="000000"/>
          <w:kern w:val="0"/>
          <w:sz w:val="32"/>
          <w:szCs w:val="32"/>
        </w:rPr>
        <w:t>合同主要条款</w:t>
      </w:r>
    </w:p>
    <w:p w:rsidR="00B87C27" w:rsidRDefault="00B87C27">
      <w:pPr>
        <w:widowControl/>
        <w:jc w:val="center"/>
        <w:rPr>
          <w:b/>
          <w:bCs/>
          <w:color w:val="000000"/>
          <w:sz w:val="44"/>
          <w:szCs w:val="44"/>
        </w:rPr>
      </w:pPr>
    </w:p>
    <w:p w:rsidR="00B87C27" w:rsidRDefault="00317598">
      <w:pPr>
        <w:widowControl/>
        <w:spacing w:line="300" w:lineRule="auto"/>
        <w:jc w:val="center"/>
        <w:rPr>
          <w:b/>
          <w:color w:val="000000"/>
          <w:kern w:val="0"/>
          <w:sz w:val="32"/>
          <w:szCs w:val="32"/>
        </w:rPr>
      </w:pPr>
      <w:r>
        <w:rPr>
          <w:rFonts w:hint="eastAsia"/>
          <w:b/>
          <w:color w:val="000000"/>
          <w:kern w:val="0"/>
          <w:sz w:val="32"/>
          <w:szCs w:val="32"/>
        </w:rPr>
        <w:t>酒店管理与数字化运营专业课程软件</w:t>
      </w:r>
      <w:r>
        <w:rPr>
          <w:rFonts w:hint="eastAsia"/>
          <w:b/>
          <w:color w:val="000000"/>
          <w:kern w:val="0"/>
          <w:sz w:val="32"/>
          <w:szCs w:val="32"/>
        </w:rPr>
        <w:t>买卖</w:t>
      </w:r>
      <w:r>
        <w:rPr>
          <w:b/>
          <w:color w:val="000000"/>
          <w:kern w:val="0"/>
          <w:sz w:val="32"/>
          <w:szCs w:val="32"/>
        </w:rPr>
        <w:t>合同</w:t>
      </w:r>
    </w:p>
    <w:p w:rsidR="00B87C27" w:rsidRDefault="00B87C27">
      <w:pPr>
        <w:widowControl/>
        <w:spacing w:line="300" w:lineRule="auto"/>
        <w:jc w:val="center"/>
        <w:rPr>
          <w:b/>
          <w:color w:val="000000"/>
          <w:kern w:val="0"/>
          <w:sz w:val="32"/>
          <w:szCs w:val="32"/>
        </w:rPr>
      </w:pPr>
    </w:p>
    <w:p w:rsidR="00B87C27" w:rsidRDefault="00317598">
      <w:pPr>
        <w:spacing w:line="360" w:lineRule="auto"/>
        <w:ind w:firstLineChars="200" w:firstLine="480"/>
        <w:rPr>
          <w:rFonts w:ascii="宋体" w:hAnsi="宋体"/>
          <w:color w:val="000000"/>
          <w:sz w:val="24"/>
        </w:rPr>
      </w:pPr>
      <w:r>
        <w:rPr>
          <w:rFonts w:ascii="宋体" w:hAnsi="宋体" w:hint="eastAsia"/>
          <w:color w:val="000000"/>
          <w:sz w:val="24"/>
        </w:rPr>
        <w:t>买方：海南经贸职业技术学院（以下简称甲方）</w:t>
      </w:r>
      <w:r>
        <w:rPr>
          <w:rFonts w:ascii="宋体" w:hAnsi="宋体" w:hint="eastAsia"/>
          <w:color w:val="000000"/>
          <w:sz w:val="24"/>
        </w:rPr>
        <w:t xml:space="preserve">  </w:t>
      </w:r>
    </w:p>
    <w:p w:rsidR="00B87C27" w:rsidRDefault="00317598">
      <w:pPr>
        <w:pStyle w:val="a4"/>
        <w:spacing w:line="360" w:lineRule="auto"/>
        <w:ind w:firstLine="480"/>
        <w:rPr>
          <w:color w:val="000000"/>
        </w:rPr>
      </w:pPr>
      <w:r>
        <w:rPr>
          <w:rFonts w:ascii="宋体" w:hAnsi="宋体" w:hint="eastAsia"/>
          <w:color w:val="000000"/>
        </w:rPr>
        <w:t>法定代表人</w:t>
      </w:r>
      <w:r>
        <w:rPr>
          <w:rFonts w:ascii="宋体" w:hAnsi="宋体" w:hint="eastAsia"/>
          <w:color w:val="000000"/>
        </w:rPr>
        <w:t>:</w:t>
      </w:r>
      <w:r>
        <w:rPr>
          <w:rFonts w:ascii="宋体" w:hAnsi="宋体" w:hint="eastAsia"/>
          <w:color w:val="000000"/>
        </w:rPr>
        <w:t>黄景贵，院长</w:t>
      </w:r>
      <w:r>
        <w:rPr>
          <w:rFonts w:ascii="宋体" w:hAnsi="宋体" w:hint="eastAsia"/>
          <w:color w:val="000000"/>
        </w:rPr>
        <w:t xml:space="preserve">  </w:t>
      </w:r>
    </w:p>
    <w:p w:rsidR="00B87C27" w:rsidRDefault="00317598">
      <w:pPr>
        <w:spacing w:line="360" w:lineRule="auto"/>
        <w:ind w:firstLineChars="200" w:firstLine="480"/>
        <w:rPr>
          <w:rFonts w:ascii="宋体" w:hAnsi="宋体"/>
          <w:color w:val="000000"/>
          <w:sz w:val="24"/>
        </w:rPr>
      </w:pPr>
      <w:r>
        <w:rPr>
          <w:rFonts w:ascii="宋体" w:hAnsi="宋体" w:hint="eastAsia"/>
          <w:color w:val="000000"/>
          <w:sz w:val="24"/>
        </w:rPr>
        <w:t>卖方：</w:t>
      </w:r>
      <w:r>
        <w:rPr>
          <w:rFonts w:ascii="宋体" w:hAnsi="宋体" w:hint="eastAsia"/>
          <w:color w:val="000000"/>
          <w:sz w:val="24"/>
        </w:rPr>
        <w:t xml:space="preserve">                   </w:t>
      </w:r>
      <w:r>
        <w:rPr>
          <w:rFonts w:ascii="宋体" w:hAnsi="宋体" w:hint="eastAsia"/>
          <w:color w:val="000000"/>
          <w:sz w:val="24"/>
        </w:rPr>
        <w:t>（以下简称乙方）</w:t>
      </w:r>
    </w:p>
    <w:p w:rsidR="00B87C27" w:rsidRDefault="00317598">
      <w:pPr>
        <w:spacing w:line="360" w:lineRule="auto"/>
        <w:ind w:firstLineChars="200" w:firstLine="480"/>
        <w:jc w:val="left"/>
        <w:rPr>
          <w:color w:val="000000"/>
          <w:sz w:val="24"/>
        </w:rPr>
      </w:pPr>
      <w:r>
        <w:rPr>
          <w:rFonts w:ascii="宋体" w:hAnsi="宋体" w:hint="eastAsia"/>
          <w:color w:val="000000"/>
          <w:sz w:val="24"/>
        </w:rPr>
        <w:t>法定代表人：</w:t>
      </w:r>
      <w:r>
        <w:rPr>
          <w:rFonts w:ascii="宋体" w:hAnsi="宋体" w:hint="eastAsia"/>
          <w:color w:val="000000"/>
          <w:sz w:val="24"/>
        </w:rPr>
        <w:t xml:space="preserve">  </w:t>
      </w:r>
    </w:p>
    <w:p w:rsidR="00B87C27" w:rsidRDefault="00317598">
      <w:pPr>
        <w:spacing w:line="360" w:lineRule="auto"/>
        <w:ind w:firstLineChars="200" w:firstLine="480"/>
        <w:jc w:val="left"/>
        <w:rPr>
          <w:rFonts w:ascii="宋体" w:hAnsi="宋体" w:cs="宋体"/>
          <w:color w:val="000000"/>
          <w:sz w:val="24"/>
        </w:rPr>
      </w:pPr>
      <w:r>
        <w:rPr>
          <w:rFonts w:ascii="宋体" w:hAnsi="宋体" w:cs="宋体" w:hint="eastAsia"/>
          <w:color w:val="000000"/>
          <w:sz w:val="24"/>
        </w:rPr>
        <w:t>甲、乙双方根据</w:t>
      </w:r>
      <w:r>
        <w:rPr>
          <w:rFonts w:ascii="宋体" w:hAnsi="宋体" w:cs="宋体" w:hint="eastAsia"/>
          <w:color w:val="000000"/>
          <w:sz w:val="24"/>
        </w:rPr>
        <w:t xml:space="preserve">  </w:t>
      </w:r>
      <w:r>
        <w:rPr>
          <w:rFonts w:ascii="宋体" w:hAnsi="宋体" w:cs="宋体" w:hint="eastAsia"/>
          <w:color w:val="000000"/>
          <w:sz w:val="24"/>
        </w:rPr>
        <w:t>年</w:t>
      </w:r>
      <w:r>
        <w:rPr>
          <w:rFonts w:ascii="宋体" w:hAnsi="宋体" w:cs="宋体" w:hint="eastAsia"/>
          <w:color w:val="000000"/>
          <w:sz w:val="24"/>
        </w:rPr>
        <w:t xml:space="preserve">  </w:t>
      </w:r>
      <w:r>
        <w:rPr>
          <w:rFonts w:ascii="宋体" w:hAnsi="宋体" w:cs="宋体" w:hint="eastAsia"/>
          <w:color w:val="000000"/>
          <w:sz w:val="24"/>
        </w:rPr>
        <w:t>月</w:t>
      </w:r>
      <w:r>
        <w:rPr>
          <w:rFonts w:ascii="宋体" w:hAnsi="宋体" w:cs="宋体" w:hint="eastAsia"/>
          <w:color w:val="000000"/>
          <w:sz w:val="24"/>
        </w:rPr>
        <w:t xml:space="preserve">  </w:t>
      </w:r>
      <w:r>
        <w:rPr>
          <w:rFonts w:ascii="宋体" w:hAnsi="宋体" w:cs="宋体" w:hint="eastAsia"/>
          <w:color w:val="000000"/>
          <w:sz w:val="24"/>
        </w:rPr>
        <w:t>日酒店管理与数字化运营专业课程软件采购（项目编号</w:t>
      </w:r>
      <w:r>
        <w:rPr>
          <w:rFonts w:ascii="宋体" w:hAnsi="宋体" w:cs="宋体" w:hint="eastAsia"/>
          <w:color w:val="000000"/>
          <w:sz w:val="24"/>
        </w:rPr>
        <w:t xml:space="preserve">: </w:t>
      </w:r>
      <w:r>
        <w:rPr>
          <w:rFonts w:ascii="宋体" w:hAnsi="宋体" w:cs="宋体" w:hint="eastAsia"/>
          <w:color w:val="000000"/>
          <w:sz w:val="24"/>
        </w:rPr>
        <w:t>）采购评标的结果和“采购文件”的要求，并经双方协商一致，订立本合同：</w:t>
      </w:r>
    </w:p>
    <w:p w:rsidR="00B87C27" w:rsidRDefault="00B87C27">
      <w:pPr>
        <w:adjustRightInd w:val="0"/>
        <w:snapToGrid w:val="0"/>
        <w:spacing w:line="360" w:lineRule="auto"/>
        <w:ind w:firstLineChars="200" w:firstLine="480"/>
        <w:rPr>
          <w:rFonts w:ascii="宋体" w:hAnsi="宋体" w:cs="宋体"/>
          <w:color w:val="000000"/>
          <w:sz w:val="24"/>
        </w:rPr>
      </w:pPr>
    </w:p>
    <w:p w:rsidR="00B87C27" w:rsidRDefault="00317598">
      <w:pPr>
        <w:spacing w:line="360" w:lineRule="auto"/>
        <w:ind w:firstLineChars="200" w:firstLine="482"/>
        <w:jc w:val="left"/>
        <w:rPr>
          <w:rFonts w:ascii="宋体" w:hAnsi="宋体" w:cs="宋体"/>
          <w:b/>
          <w:color w:val="000000"/>
          <w:sz w:val="24"/>
        </w:rPr>
      </w:pPr>
      <w:r>
        <w:rPr>
          <w:rFonts w:ascii="宋体" w:hAnsi="宋体" w:cs="宋体" w:hint="eastAsia"/>
          <w:b/>
          <w:color w:val="000000"/>
          <w:sz w:val="24"/>
        </w:rPr>
        <w:t>一、合同文件</w:t>
      </w:r>
    </w:p>
    <w:p w:rsidR="00B87C27" w:rsidRDefault="00317598">
      <w:pPr>
        <w:spacing w:line="360" w:lineRule="auto"/>
        <w:ind w:firstLineChars="200" w:firstLine="480"/>
        <w:jc w:val="left"/>
        <w:rPr>
          <w:rFonts w:ascii="宋体" w:hAnsi="宋体" w:cs="宋体"/>
          <w:color w:val="000000"/>
          <w:sz w:val="24"/>
        </w:rPr>
      </w:pPr>
      <w:r>
        <w:rPr>
          <w:rFonts w:ascii="宋体" w:hAnsi="宋体" w:cs="宋体" w:hint="eastAsia"/>
          <w:color w:val="000000"/>
          <w:sz w:val="24"/>
        </w:rPr>
        <w:t>本合同所附下列文件是构成本合同不可分割的部分：</w:t>
      </w:r>
    </w:p>
    <w:p w:rsidR="00B87C27" w:rsidRDefault="00317598">
      <w:pPr>
        <w:spacing w:line="360" w:lineRule="auto"/>
        <w:ind w:firstLineChars="200" w:firstLine="480"/>
        <w:rPr>
          <w:rFonts w:ascii="宋体" w:hAnsi="宋体" w:cs="宋体"/>
          <w:color w:val="000000"/>
          <w:sz w:val="24"/>
        </w:rPr>
      </w:pPr>
      <w:r>
        <w:rPr>
          <w:rFonts w:ascii="宋体" w:hAnsi="宋体" w:cs="宋体" w:hint="eastAsia"/>
          <w:color w:val="000000"/>
          <w:sz w:val="24"/>
        </w:rPr>
        <w:t>乙方提交的投标函和投标报价表</w:t>
      </w:r>
    </w:p>
    <w:p w:rsidR="00B87C27" w:rsidRDefault="00317598">
      <w:pPr>
        <w:spacing w:line="360" w:lineRule="auto"/>
        <w:ind w:firstLineChars="200" w:firstLine="480"/>
        <w:rPr>
          <w:rFonts w:ascii="宋体" w:hAnsi="宋体" w:cs="宋体"/>
          <w:color w:val="000000"/>
          <w:sz w:val="24"/>
        </w:rPr>
      </w:pPr>
      <w:r>
        <w:rPr>
          <w:rFonts w:ascii="宋体" w:hAnsi="宋体" w:cs="宋体" w:hint="eastAsia"/>
          <w:color w:val="000000"/>
          <w:sz w:val="24"/>
        </w:rPr>
        <w:t>采购中标品目清单</w:t>
      </w:r>
    </w:p>
    <w:p w:rsidR="00B87C27" w:rsidRDefault="00317598">
      <w:pPr>
        <w:spacing w:line="360" w:lineRule="auto"/>
        <w:ind w:firstLineChars="200" w:firstLine="480"/>
        <w:rPr>
          <w:rFonts w:ascii="宋体" w:hAnsi="宋体" w:cs="宋体"/>
          <w:color w:val="000000"/>
          <w:sz w:val="24"/>
        </w:rPr>
      </w:pPr>
      <w:r>
        <w:rPr>
          <w:rFonts w:ascii="宋体" w:hAnsi="宋体" w:cs="宋体" w:hint="eastAsia"/>
          <w:color w:val="000000"/>
          <w:sz w:val="24"/>
        </w:rPr>
        <w:t>中标通知书</w:t>
      </w:r>
    </w:p>
    <w:p w:rsidR="00B87C27" w:rsidRDefault="00317598">
      <w:pPr>
        <w:spacing w:line="360" w:lineRule="auto"/>
        <w:ind w:firstLineChars="200" w:firstLine="480"/>
        <w:rPr>
          <w:rFonts w:ascii="宋体" w:hAnsi="宋体" w:cs="宋体"/>
          <w:color w:val="000000"/>
          <w:sz w:val="24"/>
        </w:rPr>
      </w:pPr>
      <w:r>
        <w:rPr>
          <w:rFonts w:ascii="宋体" w:hAnsi="宋体" w:cs="宋体" w:hint="eastAsia"/>
          <w:color w:val="000000"/>
          <w:sz w:val="24"/>
        </w:rPr>
        <w:t>以上文件之间规定不一致或者双方理解不一致时，以乙方在投标时所作的对甲方更有利的承诺为准。</w:t>
      </w:r>
    </w:p>
    <w:p w:rsidR="00B87C27" w:rsidRDefault="00317598">
      <w:pPr>
        <w:spacing w:line="360" w:lineRule="auto"/>
        <w:ind w:firstLineChars="200" w:firstLine="482"/>
        <w:jc w:val="left"/>
        <w:rPr>
          <w:rFonts w:ascii="宋体" w:hAnsi="宋体" w:cs="宋体"/>
          <w:b/>
          <w:color w:val="000000"/>
          <w:sz w:val="24"/>
        </w:rPr>
      </w:pPr>
      <w:r>
        <w:rPr>
          <w:rFonts w:ascii="宋体" w:hAnsi="宋体" w:cs="宋体" w:hint="eastAsia"/>
          <w:b/>
          <w:color w:val="000000"/>
          <w:sz w:val="24"/>
        </w:rPr>
        <w:t>二、合同标的及总价</w:t>
      </w:r>
    </w:p>
    <w:p w:rsidR="00B87C27" w:rsidRDefault="00317598">
      <w:pPr>
        <w:numPr>
          <w:ilvl w:val="0"/>
          <w:numId w:val="13"/>
        </w:numPr>
        <w:tabs>
          <w:tab w:val="left" w:pos="1980"/>
        </w:tabs>
        <w:snapToGrid w:val="0"/>
        <w:spacing w:line="420" w:lineRule="exact"/>
        <w:ind w:firstLineChars="200" w:firstLine="480"/>
        <w:rPr>
          <w:color w:val="000000" w:themeColor="text1"/>
          <w:sz w:val="24"/>
        </w:rPr>
      </w:pPr>
      <w:r>
        <w:rPr>
          <w:rFonts w:hint="eastAsia"/>
          <w:color w:val="000000" w:themeColor="text1"/>
          <w:sz w:val="24"/>
        </w:rPr>
        <w:t>合同标的（详见附件采购）；</w:t>
      </w:r>
    </w:p>
    <w:p w:rsidR="00B87C27" w:rsidRDefault="00317598">
      <w:pPr>
        <w:spacing w:line="360" w:lineRule="auto"/>
        <w:ind w:firstLineChars="200" w:firstLine="480"/>
        <w:rPr>
          <w:color w:val="000000" w:themeColor="text1"/>
          <w:sz w:val="24"/>
        </w:rPr>
      </w:pPr>
      <w:r>
        <w:rPr>
          <w:rFonts w:hint="eastAsia"/>
          <w:color w:val="000000" w:themeColor="text1"/>
          <w:sz w:val="24"/>
        </w:rPr>
        <w:t>总价（人民币）：￥（小写），（大写），总价包括合同</w:t>
      </w:r>
      <w:r>
        <w:rPr>
          <w:rFonts w:hint="eastAsia"/>
          <w:color w:val="000000" w:themeColor="text1"/>
          <w:sz w:val="24"/>
        </w:rPr>
        <w:t>标的</w:t>
      </w:r>
      <w:r>
        <w:rPr>
          <w:rFonts w:hint="eastAsia"/>
          <w:color w:val="000000" w:themeColor="text1"/>
          <w:sz w:val="24"/>
        </w:rPr>
        <w:t>价格、运输、人工、安装调试、税费等相关费用。</w:t>
      </w:r>
    </w:p>
    <w:p w:rsidR="00B87C27" w:rsidRDefault="00317598" w:rsidP="008F4AAC">
      <w:pPr>
        <w:numPr>
          <w:ilvl w:val="255"/>
          <w:numId w:val="0"/>
        </w:numPr>
        <w:spacing w:line="360" w:lineRule="auto"/>
        <w:ind w:firstLineChars="200" w:firstLine="482"/>
        <w:rPr>
          <w:rFonts w:ascii="宋体" w:hAnsi="宋体" w:cs="宋体"/>
          <w:b/>
          <w:bCs/>
          <w:color w:val="000000"/>
          <w:sz w:val="24"/>
        </w:rPr>
      </w:pPr>
      <w:r>
        <w:rPr>
          <w:rFonts w:ascii="宋体" w:hAnsi="宋体" w:cs="宋体" w:hint="eastAsia"/>
          <w:b/>
          <w:bCs/>
          <w:color w:val="000000"/>
          <w:sz w:val="24"/>
        </w:rPr>
        <w:t>三、</w:t>
      </w:r>
      <w:r>
        <w:rPr>
          <w:rFonts w:ascii="宋体" w:hAnsi="宋体" w:cs="宋体" w:hint="eastAsia"/>
          <w:b/>
          <w:bCs/>
          <w:color w:val="000000"/>
          <w:sz w:val="24"/>
        </w:rPr>
        <w:t>交付时间、地点、方式</w:t>
      </w:r>
    </w:p>
    <w:p w:rsidR="00B87C27" w:rsidRDefault="00317598">
      <w:pPr>
        <w:spacing w:line="400" w:lineRule="exact"/>
        <w:ind w:firstLineChars="200" w:firstLine="480"/>
      </w:pPr>
      <w:r>
        <w:rPr>
          <w:rFonts w:hint="eastAsia"/>
          <w:color w:val="000000" w:themeColor="text1"/>
          <w:sz w:val="24"/>
        </w:rPr>
        <w:t>所有</w:t>
      </w:r>
      <w:r>
        <w:rPr>
          <w:rFonts w:hint="eastAsia"/>
          <w:color w:val="000000" w:themeColor="text1"/>
          <w:sz w:val="24"/>
        </w:rPr>
        <w:t>软件</w:t>
      </w:r>
      <w:r>
        <w:rPr>
          <w:rFonts w:hint="eastAsia"/>
          <w:color w:val="000000" w:themeColor="text1"/>
          <w:sz w:val="24"/>
        </w:rPr>
        <w:t>在合同签订后</w:t>
      </w:r>
      <w:r>
        <w:rPr>
          <w:rFonts w:hint="eastAsia"/>
          <w:color w:val="000000" w:themeColor="text1"/>
          <w:sz w:val="24"/>
        </w:rPr>
        <w:t>15</w:t>
      </w:r>
      <w:r>
        <w:rPr>
          <w:rFonts w:hint="eastAsia"/>
          <w:color w:val="000000" w:themeColor="text1"/>
          <w:sz w:val="24"/>
        </w:rPr>
        <w:t>天内必须</w:t>
      </w:r>
      <w:r>
        <w:rPr>
          <w:rFonts w:hint="eastAsia"/>
          <w:color w:val="000000" w:themeColor="text1"/>
          <w:sz w:val="24"/>
        </w:rPr>
        <w:t>在</w:t>
      </w:r>
      <w:r>
        <w:rPr>
          <w:rFonts w:hint="eastAsia"/>
          <w:color w:val="000000" w:themeColor="text1"/>
          <w:sz w:val="24"/>
        </w:rPr>
        <w:t>甲方指定地点安装调试，并验收合格交付给甲方。安装调试等产生的费用，由乙方负责。乙方不得擅自变更</w:t>
      </w:r>
      <w:r>
        <w:rPr>
          <w:rFonts w:hint="eastAsia"/>
          <w:color w:val="000000" w:themeColor="text1"/>
          <w:sz w:val="24"/>
        </w:rPr>
        <w:t>甲方的软件需求</w:t>
      </w:r>
      <w:r>
        <w:rPr>
          <w:rFonts w:hint="eastAsia"/>
          <w:color w:val="000000" w:themeColor="text1"/>
          <w:sz w:val="24"/>
        </w:rPr>
        <w:t>。任何变更须经甲方同意，并履行变更审批手续后方可实施。未经同意的变更属于违约行为，甲方有权拒绝。</w:t>
      </w:r>
      <w:r>
        <w:rPr>
          <w:rFonts w:hint="eastAsia"/>
          <w:color w:val="000000" w:themeColor="text1"/>
          <w:sz w:val="24"/>
        </w:rPr>
        <w:t>软件系统使用需要技术培训指导的，乙方应当免费为甲方培训指导。</w:t>
      </w:r>
      <w:r>
        <w:rPr>
          <w:rFonts w:hint="eastAsia"/>
          <w:color w:val="000000" w:themeColor="text1"/>
          <w:sz w:val="24"/>
        </w:rPr>
        <w:t>乙方应随</w:t>
      </w:r>
      <w:r>
        <w:rPr>
          <w:rFonts w:hint="eastAsia"/>
          <w:color w:val="000000" w:themeColor="text1"/>
          <w:sz w:val="24"/>
        </w:rPr>
        <w:t>软件</w:t>
      </w:r>
      <w:r>
        <w:rPr>
          <w:rFonts w:hint="eastAsia"/>
          <w:color w:val="000000" w:themeColor="text1"/>
          <w:sz w:val="24"/>
        </w:rPr>
        <w:t>系统</w:t>
      </w:r>
      <w:r>
        <w:rPr>
          <w:rFonts w:hint="eastAsia"/>
          <w:color w:val="000000" w:themeColor="text1"/>
          <w:sz w:val="24"/>
        </w:rPr>
        <w:t>向甲方交付</w:t>
      </w:r>
      <w:r>
        <w:rPr>
          <w:rFonts w:hint="eastAsia"/>
          <w:color w:val="000000" w:themeColor="text1"/>
          <w:sz w:val="24"/>
        </w:rPr>
        <w:t>软件</w:t>
      </w:r>
      <w:r>
        <w:rPr>
          <w:rFonts w:hint="eastAsia"/>
          <w:color w:val="000000" w:themeColor="text1"/>
          <w:sz w:val="24"/>
        </w:rPr>
        <w:t>使用说明书及相关</w:t>
      </w:r>
      <w:r>
        <w:rPr>
          <w:rFonts w:hint="eastAsia"/>
          <w:color w:val="000000" w:themeColor="text1"/>
          <w:sz w:val="24"/>
        </w:rPr>
        <w:t>资料。</w:t>
      </w:r>
      <w:r>
        <w:rPr>
          <w:rFonts w:ascii="宋体" w:hAnsi="宋体" w:hint="eastAsia"/>
          <w:sz w:val="24"/>
        </w:rPr>
        <w:t>验收合格后，所有资料办理移交手续完毕即视为正式交付。</w:t>
      </w:r>
    </w:p>
    <w:p w:rsidR="00B87C27" w:rsidRDefault="00317598">
      <w:pPr>
        <w:spacing w:line="360" w:lineRule="auto"/>
        <w:ind w:firstLineChars="200" w:firstLine="482"/>
        <w:rPr>
          <w:rFonts w:ascii="宋体" w:hAnsi="宋体" w:cs="宋体"/>
          <w:color w:val="000000"/>
          <w:sz w:val="24"/>
        </w:rPr>
      </w:pPr>
      <w:r>
        <w:rPr>
          <w:rFonts w:ascii="宋体" w:hAnsi="宋体" w:cs="宋体" w:hint="eastAsia"/>
          <w:b/>
          <w:bCs/>
          <w:color w:val="000000"/>
          <w:sz w:val="24"/>
        </w:rPr>
        <w:lastRenderedPageBreak/>
        <w:t>四</w:t>
      </w:r>
      <w:r>
        <w:rPr>
          <w:rFonts w:ascii="宋体" w:hAnsi="宋体" w:cs="宋体" w:hint="eastAsia"/>
          <w:b/>
          <w:color w:val="000000"/>
          <w:sz w:val="24"/>
        </w:rPr>
        <w:t>、</w:t>
      </w:r>
      <w:r>
        <w:rPr>
          <w:rFonts w:ascii="宋体" w:hAnsi="宋体" w:cs="宋体" w:hint="eastAsia"/>
          <w:b/>
          <w:bCs/>
          <w:color w:val="000000"/>
          <w:sz w:val="24"/>
        </w:rPr>
        <w:t>付款方式</w:t>
      </w:r>
    </w:p>
    <w:p w:rsidR="00B87C27" w:rsidRDefault="00317598">
      <w:pPr>
        <w:numPr>
          <w:ilvl w:val="0"/>
          <w:numId w:val="14"/>
        </w:numPr>
        <w:tabs>
          <w:tab w:val="left" w:pos="1980"/>
        </w:tabs>
        <w:snapToGrid w:val="0"/>
        <w:spacing w:line="500" w:lineRule="exact"/>
      </w:pPr>
      <w:r>
        <w:rPr>
          <w:rFonts w:hint="eastAsia"/>
          <w:color w:val="000000" w:themeColor="text1"/>
          <w:sz w:val="24"/>
        </w:rPr>
        <w:t>全部</w:t>
      </w:r>
      <w:r>
        <w:rPr>
          <w:rFonts w:hint="eastAsia"/>
          <w:color w:val="000000" w:themeColor="text1"/>
          <w:sz w:val="24"/>
        </w:rPr>
        <w:t>软件</w:t>
      </w:r>
      <w:r>
        <w:rPr>
          <w:rFonts w:hint="eastAsia"/>
          <w:color w:val="000000" w:themeColor="text1"/>
          <w:sz w:val="24"/>
        </w:rPr>
        <w:t>系统</w:t>
      </w:r>
      <w:r>
        <w:rPr>
          <w:rFonts w:hint="eastAsia"/>
          <w:color w:val="000000" w:themeColor="text1"/>
          <w:sz w:val="24"/>
        </w:rPr>
        <w:t>安装完毕，经甲方验收合格通过后</w:t>
      </w:r>
      <w:r>
        <w:rPr>
          <w:rFonts w:ascii="宋体" w:hAnsi="宋体" w:cs="宋体" w:hint="eastAsia"/>
          <w:color w:val="000000" w:themeColor="text1"/>
          <w:sz w:val="24"/>
        </w:rPr>
        <w:t>（若合同清单有变更，须根据合同标的金额及变更金额按照甲方相关文件履行对应程序并提交相应材料）</w:t>
      </w:r>
      <w:r>
        <w:rPr>
          <w:rFonts w:hint="eastAsia"/>
          <w:color w:val="000000" w:themeColor="text1"/>
          <w:sz w:val="24"/>
        </w:rPr>
        <w:t>，乙方向甲方递交有效发票、付款申请函，甲方即在</w:t>
      </w:r>
      <w:r>
        <w:rPr>
          <w:rFonts w:hint="eastAsia"/>
          <w:color w:val="000000" w:themeColor="text1"/>
          <w:sz w:val="24"/>
        </w:rPr>
        <w:t>20</w:t>
      </w:r>
      <w:r>
        <w:rPr>
          <w:rFonts w:hint="eastAsia"/>
          <w:color w:val="000000" w:themeColor="text1"/>
          <w:sz w:val="24"/>
        </w:rPr>
        <w:t>个工作日内支付给乙方合同总金额的</w:t>
      </w:r>
      <w:r>
        <w:rPr>
          <w:rFonts w:hint="eastAsia"/>
          <w:color w:val="000000" w:themeColor="text1"/>
          <w:sz w:val="24"/>
        </w:rPr>
        <w:t>100%</w:t>
      </w:r>
      <w:r>
        <w:rPr>
          <w:rFonts w:hint="eastAsia"/>
          <w:color w:val="000000" w:themeColor="text1"/>
          <w:sz w:val="24"/>
        </w:rPr>
        <w:t>（</w:t>
      </w:r>
      <w:r>
        <w:rPr>
          <w:color w:val="000000" w:themeColor="text1"/>
          <w:sz w:val="24"/>
        </w:rPr>
        <w:t>￥</w:t>
      </w:r>
      <w:r>
        <w:rPr>
          <w:rFonts w:hint="eastAsia"/>
          <w:color w:val="000000" w:themeColor="text1"/>
          <w:sz w:val="24"/>
        </w:rPr>
        <w:t>元</w:t>
      </w:r>
      <w:r>
        <w:rPr>
          <w:color w:val="000000" w:themeColor="text1"/>
          <w:sz w:val="24"/>
        </w:rPr>
        <w:t>，大写：</w:t>
      </w:r>
      <w:r>
        <w:rPr>
          <w:rFonts w:hint="eastAsia"/>
          <w:color w:val="000000" w:themeColor="text1"/>
          <w:sz w:val="24"/>
        </w:rPr>
        <w:t>元整）。</w:t>
      </w:r>
      <w:r>
        <w:rPr>
          <w:rFonts w:ascii="宋体" w:hAnsi="宋体" w:cs="宋体" w:hint="eastAsia"/>
          <w:sz w:val="24"/>
        </w:rPr>
        <w:t>如遇甲方寒暑假放假则付款时间顺延至甲方开学，若遇财政集中支付系统关闭期间，则甲方付款时间顺延至系统开通后</w:t>
      </w:r>
      <w:r>
        <w:rPr>
          <w:rFonts w:ascii="宋体" w:hAnsi="宋体" w:cs="宋体" w:hint="eastAsia"/>
          <w:sz w:val="24"/>
        </w:rPr>
        <w:t xml:space="preserve"> 15</w:t>
      </w:r>
      <w:r>
        <w:rPr>
          <w:rFonts w:ascii="宋体" w:hAnsi="宋体" w:cs="宋体" w:hint="eastAsia"/>
          <w:sz w:val="24"/>
        </w:rPr>
        <w:t>个工作日内支付。</w:t>
      </w:r>
    </w:p>
    <w:p w:rsidR="00B87C27" w:rsidRDefault="00317598">
      <w:pPr>
        <w:numPr>
          <w:ilvl w:val="0"/>
          <w:numId w:val="14"/>
        </w:numPr>
        <w:spacing w:line="360" w:lineRule="auto"/>
      </w:pPr>
      <w:r>
        <w:rPr>
          <w:rFonts w:ascii="宋体" w:hAnsi="宋体" w:cs="宋体" w:hint="eastAsia"/>
          <w:color w:val="000000"/>
          <w:sz w:val="24"/>
        </w:rPr>
        <w:t>乙方账户信息</w:t>
      </w:r>
    </w:p>
    <w:p w:rsidR="00B87C27" w:rsidRDefault="00317598">
      <w:pPr>
        <w:spacing w:line="360" w:lineRule="auto"/>
        <w:ind w:firstLineChars="200" w:firstLine="480"/>
        <w:rPr>
          <w:rFonts w:ascii="宋体" w:hAnsi="宋体" w:cs="宋体"/>
          <w:color w:val="000000"/>
          <w:sz w:val="24"/>
        </w:rPr>
      </w:pPr>
      <w:r>
        <w:rPr>
          <w:rFonts w:ascii="宋体" w:hAnsi="宋体" w:cs="宋体" w:hint="eastAsia"/>
          <w:color w:val="000000"/>
          <w:sz w:val="24"/>
        </w:rPr>
        <w:t>户</w:t>
      </w:r>
      <w:r>
        <w:rPr>
          <w:rFonts w:ascii="宋体" w:hAnsi="宋体" w:cs="宋体" w:hint="eastAsia"/>
          <w:color w:val="000000"/>
          <w:sz w:val="24"/>
        </w:rPr>
        <w:t xml:space="preserve">    </w:t>
      </w:r>
      <w:r>
        <w:rPr>
          <w:rFonts w:ascii="宋体" w:hAnsi="宋体" w:cs="宋体" w:hint="eastAsia"/>
          <w:color w:val="000000"/>
          <w:sz w:val="24"/>
        </w:rPr>
        <w:t>名：</w:t>
      </w:r>
    </w:p>
    <w:p w:rsidR="00B87C27" w:rsidRDefault="00317598">
      <w:pPr>
        <w:spacing w:line="360" w:lineRule="auto"/>
        <w:ind w:firstLineChars="200" w:firstLine="480"/>
        <w:rPr>
          <w:rFonts w:ascii="宋体" w:hAnsi="宋体" w:cs="宋体"/>
          <w:color w:val="000000"/>
          <w:sz w:val="24"/>
        </w:rPr>
      </w:pPr>
      <w:r>
        <w:rPr>
          <w:rFonts w:ascii="宋体" w:hAnsi="宋体" w:cs="宋体" w:hint="eastAsia"/>
          <w:color w:val="000000"/>
          <w:sz w:val="24"/>
        </w:rPr>
        <w:t>开户银行：</w:t>
      </w:r>
      <w:r>
        <w:rPr>
          <w:rFonts w:ascii="宋体" w:hAnsi="宋体" w:cs="宋体" w:hint="eastAsia"/>
          <w:color w:val="000000"/>
          <w:sz w:val="24"/>
        </w:rPr>
        <w:t xml:space="preserve"> </w:t>
      </w:r>
    </w:p>
    <w:p w:rsidR="00B87C27" w:rsidRDefault="00317598">
      <w:pPr>
        <w:tabs>
          <w:tab w:val="left" w:pos="1980"/>
        </w:tabs>
        <w:spacing w:line="360" w:lineRule="auto"/>
        <w:ind w:firstLineChars="200" w:firstLine="480"/>
        <w:rPr>
          <w:rFonts w:ascii="宋体" w:hAnsi="宋体" w:cs="宋体"/>
          <w:color w:val="000000"/>
          <w:sz w:val="24"/>
        </w:rPr>
      </w:pPr>
      <w:r>
        <w:rPr>
          <w:rFonts w:ascii="宋体" w:hAnsi="宋体" w:cs="宋体" w:hint="eastAsia"/>
          <w:color w:val="000000"/>
          <w:sz w:val="24"/>
        </w:rPr>
        <w:t>银行帐号：</w:t>
      </w:r>
    </w:p>
    <w:p w:rsidR="00B87C27" w:rsidRPr="008F4AAC" w:rsidRDefault="00317598" w:rsidP="008F4AAC">
      <w:pPr>
        <w:widowControl/>
        <w:numPr>
          <w:ilvl w:val="0"/>
          <w:numId w:val="14"/>
        </w:numPr>
        <w:tabs>
          <w:tab w:val="left" w:pos="1980"/>
        </w:tabs>
        <w:snapToGrid w:val="0"/>
        <w:spacing w:line="500" w:lineRule="exact"/>
        <w:rPr>
          <w:color w:val="000000" w:themeColor="text1"/>
        </w:rPr>
      </w:pPr>
      <w:r w:rsidRPr="008F4AAC">
        <w:rPr>
          <w:rFonts w:hint="eastAsia"/>
          <w:color w:val="000000" w:themeColor="text1"/>
          <w:sz w:val="24"/>
        </w:rPr>
        <w:t>甲方的开票信息</w:t>
      </w:r>
    </w:p>
    <w:p w:rsidR="00B87C27" w:rsidRPr="008F4AAC" w:rsidRDefault="00317598" w:rsidP="008F4AAC">
      <w:pPr>
        <w:widowControl/>
        <w:numPr>
          <w:ilvl w:val="255"/>
          <w:numId w:val="0"/>
        </w:numPr>
        <w:tabs>
          <w:tab w:val="left" w:pos="1980"/>
        </w:tabs>
        <w:snapToGrid w:val="0"/>
        <w:spacing w:line="500" w:lineRule="exact"/>
        <w:ind w:firstLineChars="300" w:firstLine="720"/>
        <w:rPr>
          <w:color w:val="000000" w:themeColor="text1"/>
        </w:rPr>
      </w:pPr>
      <w:r w:rsidRPr="008F4AAC">
        <w:rPr>
          <w:rFonts w:hint="eastAsia"/>
          <w:color w:val="000000" w:themeColor="text1"/>
          <w:sz w:val="24"/>
        </w:rPr>
        <w:t>名称：</w:t>
      </w:r>
      <w:r w:rsidRPr="008F4AAC">
        <w:rPr>
          <w:color w:val="000000" w:themeColor="text1"/>
          <w:sz w:val="24"/>
        </w:rPr>
        <w:t>  </w:t>
      </w:r>
    </w:p>
    <w:p w:rsidR="00B87C27" w:rsidRPr="008F4AAC" w:rsidRDefault="00317598" w:rsidP="008F4AAC">
      <w:pPr>
        <w:widowControl/>
        <w:numPr>
          <w:ilvl w:val="255"/>
          <w:numId w:val="0"/>
        </w:numPr>
        <w:tabs>
          <w:tab w:val="left" w:pos="1980"/>
        </w:tabs>
        <w:snapToGrid w:val="0"/>
        <w:spacing w:line="500" w:lineRule="exact"/>
        <w:ind w:left="400" w:firstLineChars="100" w:firstLine="240"/>
        <w:rPr>
          <w:color w:val="000000" w:themeColor="text1"/>
        </w:rPr>
      </w:pPr>
      <w:r w:rsidRPr="008F4AAC">
        <w:rPr>
          <w:rFonts w:hint="eastAsia"/>
          <w:color w:val="000000" w:themeColor="text1"/>
          <w:sz w:val="24"/>
        </w:rPr>
        <w:t>纳税人识别号：</w:t>
      </w:r>
      <w:r w:rsidRPr="008F4AAC">
        <w:rPr>
          <w:color w:val="000000" w:themeColor="text1"/>
          <w:sz w:val="24"/>
        </w:rPr>
        <w:t>  </w:t>
      </w:r>
    </w:p>
    <w:p w:rsidR="00B87C27" w:rsidRPr="008F4AAC" w:rsidRDefault="00317598" w:rsidP="008F4AAC">
      <w:pPr>
        <w:widowControl/>
        <w:numPr>
          <w:ilvl w:val="255"/>
          <w:numId w:val="0"/>
        </w:numPr>
        <w:tabs>
          <w:tab w:val="left" w:pos="1980"/>
        </w:tabs>
        <w:snapToGrid w:val="0"/>
        <w:spacing w:line="500" w:lineRule="exact"/>
        <w:ind w:left="400" w:firstLineChars="100" w:firstLine="240"/>
        <w:rPr>
          <w:color w:val="000000" w:themeColor="text1"/>
        </w:rPr>
      </w:pPr>
      <w:r w:rsidRPr="008F4AAC">
        <w:rPr>
          <w:rFonts w:hint="eastAsia"/>
          <w:color w:val="000000" w:themeColor="text1"/>
          <w:sz w:val="24"/>
        </w:rPr>
        <w:t>地址、电话：</w:t>
      </w:r>
      <w:r w:rsidRPr="008F4AAC">
        <w:rPr>
          <w:color w:val="000000" w:themeColor="text1"/>
          <w:sz w:val="24"/>
        </w:rPr>
        <w:t>  </w:t>
      </w:r>
    </w:p>
    <w:p w:rsidR="00B87C27" w:rsidRDefault="00317598" w:rsidP="008F4AAC">
      <w:pPr>
        <w:widowControl/>
        <w:numPr>
          <w:ilvl w:val="255"/>
          <w:numId w:val="0"/>
        </w:numPr>
        <w:tabs>
          <w:tab w:val="left" w:pos="1980"/>
        </w:tabs>
        <w:snapToGrid w:val="0"/>
        <w:spacing w:line="500" w:lineRule="exact"/>
        <w:ind w:left="400" w:firstLineChars="100" w:firstLine="240"/>
        <w:rPr>
          <w:color w:val="000000" w:themeColor="text1"/>
        </w:rPr>
      </w:pPr>
      <w:r w:rsidRPr="008F4AAC">
        <w:rPr>
          <w:rFonts w:hint="eastAsia"/>
          <w:color w:val="000000" w:themeColor="text1"/>
          <w:sz w:val="24"/>
        </w:rPr>
        <w:t>开户</w:t>
      </w:r>
      <w:r>
        <w:rPr>
          <w:rFonts w:hint="eastAsia"/>
          <w:color w:val="000000" w:themeColor="text1"/>
          <w:sz w:val="24"/>
        </w:rPr>
        <w:t>银</w:t>
      </w:r>
      <w:r w:rsidRPr="008F4AAC">
        <w:rPr>
          <w:rFonts w:hint="eastAsia"/>
          <w:color w:val="000000" w:themeColor="text1"/>
          <w:sz w:val="24"/>
        </w:rPr>
        <w:t>行</w:t>
      </w:r>
      <w:r>
        <w:rPr>
          <w:rFonts w:hint="eastAsia"/>
          <w:color w:val="000000" w:themeColor="text1"/>
          <w:sz w:val="24"/>
        </w:rPr>
        <w:t>：</w:t>
      </w:r>
    </w:p>
    <w:p w:rsidR="00B87C27" w:rsidRPr="008F4AAC" w:rsidRDefault="00317598" w:rsidP="008F4AAC">
      <w:pPr>
        <w:widowControl/>
        <w:numPr>
          <w:ilvl w:val="255"/>
          <w:numId w:val="0"/>
        </w:numPr>
        <w:tabs>
          <w:tab w:val="left" w:pos="1980"/>
        </w:tabs>
        <w:snapToGrid w:val="0"/>
        <w:spacing w:line="500" w:lineRule="exact"/>
        <w:ind w:left="400" w:firstLineChars="100" w:firstLine="240"/>
        <w:rPr>
          <w:color w:val="000000" w:themeColor="text1"/>
        </w:rPr>
      </w:pPr>
      <w:r>
        <w:rPr>
          <w:rFonts w:hint="eastAsia"/>
          <w:color w:val="000000" w:themeColor="text1"/>
          <w:sz w:val="24"/>
        </w:rPr>
        <w:t>银行</w:t>
      </w:r>
      <w:r w:rsidRPr="008F4AAC">
        <w:rPr>
          <w:rFonts w:hint="eastAsia"/>
          <w:color w:val="000000" w:themeColor="text1"/>
          <w:sz w:val="24"/>
        </w:rPr>
        <w:t>账号：</w:t>
      </w:r>
      <w:r w:rsidRPr="008F4AAC">
        <w:rPr>
          <w:color w:val="000000" w:themeColor="text1"/>
          <w:sz w:val="24"/>
        </w:rPr>
        <w:t>  </w:t>
      </w:r>
    </w:p>
    <w:p w:rsidR="00B87C27" w:rsidRDefault="00317598">
      <w:pPr>
        <w:spacing w:line="420" w:lineRule="exact"/>
        <w:ind w:firstLineChars="200" w:firstLine="482"/>
        <w:rPr>
          <w:b/>
          <w:bCs/>
          <w:color w:val="000000" w:themeColor="text1"/>
          <w:sz w:val="24"/>
        </w:rPr>
      </w:pPr>
      <w:r>
        <w:rPr>
          <w:rFonts w:hint="eastAsia"/>
          <w:b/>
          <w:bCs/>
          <w:color w:val="000000" w:themeColor="text1"/>
          <w:sz w:val="24"/>
        </w:rPr>
        <w:t>五、质量保证</w:t>
      </w:r>
    </w:p>
    <w:p w:rsidR="00B87C27" w:rsidRDefault="00317598">
      <w:pPr>
        <w:spacing w:line="420" w:lineRule="exact"/>
        <w:ind w:firstLineChars="200" w:firstLine="480"/>
        <w:rPr>
          <w:color w:val="000000" w:themeColor="text1"/>
          <w:sz w:val="24"/>
        </w:rPr>
      </w:pPr>
      <w:r>
        <w:rPr>
          <w:rFonts w:hint="eastAsia"/>
          <w:color w:val="000000" w:themeColor="text1"/>
          <w:sz w:val="24"/>
        </w:rPr>
        <w:t>1.</w:t>
      </w:r>
      <w:r>
        <w:rPr>
          <w:rFonts w:hint="eastAsia"/>
          <w:color w:val="000000" w:themeColor="text1"/>
          <w:sz w:val="24"/>
        </w:rPr>
        <w:t>乙方应保证所供软件系统是最新版本，软件运行测试时，满足参数要求。</w:t>
      </w:r>
    </w:p>
    <w:p w:rsidR="00B87C27" w:rsidRDefault="00317598">
      <w:pPr>
        <w:spacing w:line="420" w:lineRule="exact"/>
        <w:ind w:firstLineChars="200" w:firstLine="480"/>
        <w:rPr>
          <w:color w:val="000000" w:themeColor="text1"/>
          <w:sz w:val="24"/>
        </w:rPr>
      </w:pPr>
      <w:r>
        <w:rPr>
          <w:rFonts w:hint="eastAsia"/>
          <w:color w:val="000000" w:themeColor="text1"/>
          <w:sz w:val="24"/>
        </w:rPr>
        <w:t>2.</w:t>
      </w:r>
      <w:r>
        <w:rPr>
          <w:rFonts w:hint="eastAsia"/>
          <w:color w:val="000000" w:themeColor="text1"/>
          <w:sz w:val="24"/>
        </w:rPr>
        <w:t>乙方提供的软件系统不符合参数约定，致使软件系统运行未达甲方要求的，经甲方验收不合格，甲方有权拒收，标的物毁损及由此产生一切费用的风险由乙方承担。</w:t>
      </w:r>
    </w:p>
    <w:p w:rsidR="00B87C27" w:rsidRDefault="00317598">
      <w:pPr>
        <w:spacing w:line="420" w:lineRule="exact"/>
        <w:ind w:firstLineChars="200" w:firstLine="480"/>
        <w:rPr>
          <w:color w:val="000000" w:themeColor="text1"/>
          <w:sz w:val="24"/>
        </w:rPr>
      </w:pPr>
      <w:r>
        <w:rPr>
          <w:rFonts w:hint="eastAsia"/>
          <w:color w:val="000000" w:themeColor="text1"/>
          <w:sz w:val="24"/>
        </w:rPr>
        <w:t>3.</w:t>
      </w:r>
      <w:r>
        <w:rPr>
          <w:rFonts w:hint="eastAsia"/>
          <w:color w:val="000000" w:themeColor="text1"/>
          <w:sz w:val="24"/>
        </w:rPr>
        <w:t>本项目质量缺陷保证期一年内，如发生质量问题而乙方又未按合同约定履行更换或维护义务的，甲方有权向乙方追偿。质保期自甲方验收合格之日起计算。</w:t>
      </w:r>
    </w:p>
    <w:p w:rsidR="00B87C27" w:rsidRPr="008F4AAC" w:rsidRDefault="00317598" w:rsidP="008F4AAC">
      <w:pPr>
        <w:spacing w:line="420" w:lineRule="exact"/>
        <w:ind w:firstLineChars="200" w:firstLine="482"/>
        <w:rPr>
          <w:b/>
          <w:bCs/>
          <w:color w:val="000000" w:themeColor="text1"/>
          <w:sz w:val="24"/>
        </w:rPr>
      </w:pPr>
      <w:r w:rsidRPr="008F4AAC">
        <w:rPr>
          <w:rFonts w:hint="eastAsia"/>
          <w:b/>
          <w:bCs/>
          <w:color w:val="000000" w:themeColor="text1"/>
          <w:sz w:val="24"/>
        </w:rPr>
        <w:t>六、升级维护及技术支持服务</w:t>
      </w:r>
    </w:p>
    <w:p w:rsidR="00B87C27" w:rsidRDefault="00317598">
      <w:pPr>
        <w:spacing w:line="420" w:lineRule="exact"/>
        <w:ind w:firstLineChars="200" w:firstLine="480"/>
        <w:rPr>
          <w:color w:val="000000" w:themeColor="text1"/>
          <w:sz w:val="24"/>
        </w:rPr>
      </w:pPr>
      <w:r>
        <w:rPr>
          <w:rFonts w:hint="eastAsia"/>
          <w:color w:val="000000" w:themeColor="text1"/>
          <w:sz w:val="24"/>
        </w:rPr>
        <w:t>1.</w:t>
      </w:r>
      <w:r>
        <w:rPr>
          <w:rFonts w:hint="eastAsia"/>
          <w:color w:val="000000" w:themeColor="text1"/>
          <w:sz w:val="24"/>
        </w:rPr>
        <w:t>乙方对所提供的软件系统提供</w:t>
      </w:r>
      <w:r>
        <w:rPr>
          <w:rFonts w:hint="eastAsia"/>
          <w:color w:val="000000" w:themeColor="text1"/>
          <w:sz w:val="24"/>
        </w:rPr>
        <w:t>2</w:t>
      </w:r>
      <w:r>
        <w:rPr>
          <w:rFonts w:hint="eastAsia"/>
          <w:color w:val="000000" w:themeColor="text1"/>
          <w:sz w:val="24"/>
        </w:rPr>
        <w:t>年免费升级维护，自甲方验收合格之日起算。</w:t>
      </w:r>
    </w:p>
    <w:p w:rsidR="00B87C27" w:rsidRDefault="00317598">
      <w:pPr>
        <w:spacing w:line="420" w:lineRule="exact"/>
        <w:ind w:firstLineChars="200" w:firstLine="480"/>
        <w:rPr>
          <w:color w:val="000000" w:themeColor="text1"/>
          <w:sz w:val="24"/>
        </w:rPr>
      </w:pPr>
      <w:r>
        <w:rPr>
          <w:rFonts w:hint="eastAsia"/>
          <w:color w:val="000000" w:themeColor="text1"/>
          <w:sz w:val="24"/>
        </w:rPr>
        <w:t>2.</w:t>
      </w:r>
      <w:r>
        <w:rPr>
          <w:rFonts w:hint="eastAsia"/>
          <w:color w:val="000000" w:themeColor="text1"/>
          <w:sz w:val="24"/>
        </w:rPr>
        <w:t>乙方对所提供的软件系统提供</w:t>
      </w:r>
      <w:r>
        <w:rPr>
          <w:rFonts w:hint="eastAsia"/>
          <w:color w:val="000000" w:themeColor="text1"/>
          <w:sz w:val="24"/>
        </w:rPr>
        <w:t>2</w:t>
      </w:r>
      <w:r>
        <w:rPr>
          <w:rFonts w:hint="eastAsia"/>
          <w:color w:val="000000" w:themeColor="text1"/>
          <w:sz w:val="24"/>
        </w:rPr>
        <w:t>年免费技术支持服务，自甲方验收合格之日起算。技术支持服务包括：</w:t>
      </w:r>
    </w:p>
    <w:p w:rsidR="00B87C27" w:rsidRDefault="00317598">
      <w:pPr>
        <w:spacing w:line="420" w:lineRule="exact"/>
        <w:ind w:firstLineChars="200" w:firstLine="480"/>
        <w:rPr>
          <w:color w:val="000000" w:themeColor="text1"/>
          <w:sz w:val="24"/>
        </w:rPr>
      </w:pPr>
      <w:r>
        <w:rPr>
          <w:rFonts w:hint="eastAsia"/>
          <w:color w:val="000000" w:themeColor="text1"/>
          <w:sz w:val="24"/>
        </w:rPr>
        <w:t>（</w:t>
      </w:r>
      <w:r>
        <w:rPr>
          <w:rFonts w:hint="eastAsia"/>
          <w:color w:val="000000" w:themeColor="text1"/>
          <w:sz w:val="24"/>
        </w:rPr>
        <w:t>1</w:t>
      </w:r>
      <w:r>
        <w:rPr>
          <w:rFonts w:hint="eastAsia"/>
          <w:color w:val="000000" w:themeColor="text1"/>
          <w:sz w:val="24"/>
        </w:rPr>
        <w:t>）对软件产品的运行、调试提供免费咨询和技术支持；</w:t>
      </w:r>
    </w:p>
    <w:p w:rsidR="00B87C27" w:rsidRDefault="00317598">
      <w:pPr>
        <w:spacing w:line="420" w:lineRule="exact"/>
        <w:ind w:firstLineChars="200" w:firstLine="480"/>
        <w:rPr>
          <w:color w:val="000000" w:themeColor="text1"/>
          <w:sz w:val="24"/>
        </w:rPr>
      </w:pPr>
      <w:r>
        <w:rPr>
          <w:rFonts w:hint="eastAsia"/>
          <w:color w:val="000000" w:themeColor="text1"/>
          <w:sz w:val="24"/>
        </w:rPr>
        <w:t>（</w:t>
      </w:r>
      <w:r>
        <w:rPr>
          <w:rFonts w:hint="eastAsia"/>
          <w:color w:val="000000" w:themeColor="text1"/>
          <w:sz w:val="24"/>
        </w:rPr>
        <w:t>2</w:t>
      </w:r>
      <w:r>
        <w:rPr>
          <w:rFonts w:hint="eastAsia"/>
          <w:color w:val="000000" w:themeColor="text1"/>
          <w:sz w:val="24"/>
        </w:rPr>
        <w:t>）对软件产品就使用方面存在的问题和遇到的故障和障碍提供免费咨询。</w:t>
      </w:r>
    </w:p>
    <w:p w:rsidR="00B87C27" w:rsidRDefault="00317598">
      <w:pPr>
        <w:spacing w:line="420" w:lineRule="exact"/>
        <w:ind w:firstLineChars="200" w:firstLine="480"/>
        <w:rPr>
          <w:color w:val="000000" w:themeColor="text1"/>
          <w:sz w:val="24"/>
        </w:rPr>
      </w:pPr>
      <w:r>
        <w:rPr>
          <w:rFonts w:hint="eastAsia"/>
          <w:color w:val="000000" w:themeColor="text1"/>
          <w:sz w:val="24"/>
        </w:rPr>
        <w:t>3.</w:t>
      </w:r>
      <w:r>
        <w:rPr>
          <w:rFonts w:hint="eastAsia"/>
          <w:color w:val="000000" w:themeColor="text1"/>
          <w:sz w:val="24"/>
        </w:rPr>
        <w:t>技术支持服务方式：在免费技术支持服务期，乙方通过电话、远程服务、上门和回访方式提供技术支持服务，甲方应保留好软件系统出现问题提示的截图页面，以便乙方更准确的了解问题来源；乙方接到甲方的报修电话后，了解甲方需要解决的问题，通过电话向甲方</w:t>
      </w:r>
      <w:r>
        <w:rPr>
          <w:rFonts w:hint="eastAsia"/>
          <w:color w:val="000000" w:themeColor="text1"/>
          <w:sz w:val="24"/>
        </w:rPr>
        <w:lastRenderedPageBreak/>
        <w:t>提出处理的办法，先指导甲方自行解决，当甲方无法自行解决时，乙方将采用远程服务或按规定派技术人员上门服务的方式解决。乙方由此产生的费用由乙方自行承担。</w:t>
      </w:r>
    </w:p>
    <w:p w:rsidR="00B87C27" w:rsidRDefault="00317598">
      <w:pPr>
        <w:spacing w:line="420" w:lineRule="exact"/>
        <w:ind w:firstLineChars="200" w:firstLine="480"/>
        <w:rPr>
          <w:color w:val="000000" w:themeColor="text1"/>
          <w:sz w:val="24"/>
        </w:rPr>
      </w:pPr>
      <w:r>
        <w:rPr>
          <w:rFonts w:hint="eastAsia"/>
          <w:color w:val="000000" w:themeColor="text1"/>
          <w:sz w:val="24"/>
        </w:rPr>
        <w:t>4.</w:t>
      </w:r>
      <w:r>
        <w:rPr>
          <w:rFonts w:hint="eastAsia"/>
          <w:color w:val="000000" w:themeColor="text1"/>
          <w:sz w:val="24"/>
        </w:rPr>
        <w:t>甲方应建立计算机系统运行维护制度，确保系统和网络（</w:t>
      </w:r>
      <w:r>
        <w:rPr>
          <w:rFonts w:hint="eastAsia"/>
          <w:color w:val="000000" w:themeColor="text1"/>
          <w:sz w:val="24"/>
        </w:rPr>
        <w:t>包括软件、计算机、网络及相关硬件设备）的安全，为软件系统的正常运行提供保障。乙方对甲方在使用软件系统过程中，因甲方人为原因、软硬件设备故障、网络迟延和故障、操作失误、病毒等造成的错误、故障和数据丢失，以及因软硬件被盗、遗失、毁损、误用或其他不可抗力造成的损失不负任何责任。</w:t>
      </w:r>
    </w:p>
    <w:p w:rsidR="00B87C27" w:rsidRDefault="00317598">
      <w:pPr>
        <w:spacing w:line="420" w:lineRule="exact"/>
        <w:ind w:firstLineChars="200" w:firstLine="480"/>
        <w:rPr>
          <w:color w:val="000000" w:themeColor="text1"/>
          <w:sz w:val="24"/>
        </w:rPr>
      </w:pPr>
      <w:r>
        <w:rPr>
          <w:rFonts w:hint="eastAsia"/>
          <w:color w:val="000000" w:themeColor="text1"/>
          <w:sz w:val="24"/>
        </w:rPr>
        <w:t>5</w:t>
      </w:r>
      <w:r>
        <w:rPr>
          <w:rFonts w:hint="eastAsia"/>
          <w:color w:val="000000" w:themeColor="text1"/>
          <w:sz w:val="24"/>
        </w:rPr>
        <w:t>．</w:t>
      </w:r>
      <w:r>
        <w:rPr>
          <w:rFonts w:hint="eastAsia"/>
          <w:color w:val="000000" w:themeColor="text1"/>
          <w:sz w:val="24"/>
        </w:rPr>
        <w:t>2</w:t>
      </w:r>
      <w:r>
        <w:rPr>
          <w:rFonts w:hint="eastAsia"/>
          <w:color w:val="000000" w:themeColor="text1"/>
          <w:sz w:val="24"/>
        </w:rPr>
        <w:t>年免费升级维护和技术支持服务期届满之后，如果甲方还需要乙方继续就软件产品提供升级维护和技术支持服务，甲方应向乙方支付升级维护和技术支持服务费用，具体的费用金额及支付方式，在双方届时签署的升级维护和技术支持服务协议中约定。</w:t>
      </w:r>
    </w:p>
    <w:p w:rsidR="00B87C27" w:rsidRPr="008F4AAC" w:rsidRDefault="00317598" w:rsidP="008F4AAC">
      <w:pPr>
        <w:spacing w:line="420" w:lineRule="exact"/>
        <w:ind w:firstLineChars="200" w:firstLine="482"/>
        <w:rPr>
          <w:b/>
          <w:bCs/>
          <w:color w:val="000000" w:themeColor="text1"/>
          <w:sz w:val="24"/>
        </w:rPr>
      </w:pPr>
      <w:r w:rsidRPr="008F4AAC">
        <w:rPr>
          <w:rFonts w:hint="eastAsia"/>
          <w:b/>
          <w:bCs/>
          <w:color w:val="000000" w:themeColor="text1"/>
          <w:sz w:val="24"/>
        </w:rPr>
        <w:t>七、知识产权</w:t>
      </w:r>
    </w:p>
    <w:p w:rsidR="00B87C27" w:rsidRDefault="00317598">
      <w:pPr>
        <w:spacing w:line="420" w:lineRule="exact"/>
        <w:ind w:firstLineChars="200" w:firstLine="480"/>
        <w:rPr>
          <w:color w:val="000000" w:themeColor="text1"/>
          <w:sz w:val="24"/>
        </w:rPr>
      </w:pPr>
      <w:r>
        <w:rPr>
          <w:rFonts w:hint="eastAsia"/>
          <w:color w:val="000000" w:themeColor="text1"/>
          <w:sz w:val="24"/>
        </w:rPr>
        <w:t xml:space="preserve">1. </w:t>
      </w:r>
      <w:r>
        <w:rPr>
          <w:rFonts w:hint="eastAsia"/>
          <w:color w:val="000000" w:themeColor="text1"/>
          <w:sz w:val="24"/>
        </w:rPr>
        <w:t>乙方已经获得本合同项下软件系统在中国大陆的独家销售权，并就该软件系统的简体中文版本内容与软件著作权人共享知识产权。乙方保证软件系统不会侵犯其他第三方的知识产权，如因乙方所提供的软件系统侵犯其他第三方的软件著作权给甲方造成损失的，甲方有权解除本合同，乙方应承担甲方全部损失。</w:t>
      </w:r>
    </w:p>
    <w:p w:rsidR="00B87C27" w:rsidRDefault="00317598">
      <w:pPr>
        <w:spacing w:line="420" w:lineRule="exact"/>
        <w:ind w:firstLineChars="200" w:firstLine="480"/>
        <w:rPr>
          <w:color w:val="000000" w:themeColor="text1"/>
          <w:sz w:val="24"/>
        </w:rPr>
      </w:pPr>
      <w:r>
        <w:rPr>
          <w:rFonts w:hint="eastAsia"/>
          <w:color w:val="000000" w:themeColor="text1"/>
          <w:sz w:val="24"/>
        </w:rPr>
        <w:t xml:space="preserve">2. </w:t>
      </w:r>
      <w:r>
        <w:rPr>
          <w:rFonts w:hint="eastAsia"/>
          <w:color w:val="000000" w:themeColor="text1"/>
          <w:sz w:val="24"/>
        </w:rPr>
        <w:t>甲方应在本合同规定的授权范围内使用软件系统，除此之外，未经乙方事先书面同意，甲方不得以任何其他形式使用、销售、转让、再许可或以其他方式处置该软件系统，也不得以其他方式侵犯乙方和</w:t>
      </w:r>
      <w:r>
        <w:rPr>
          <w:rFonts w:hint="eastAsia"/>
          <w:color w:val="000000" w:themeColor="text1"/>
          <w:sz w:val="24"/>
        </w:rPr>
        <w:t>/</w:t>
      </w:r>
      <w:r>
        <w:rPr>
          <w:rFonts w:hint="eastAsia"/>
          <w:color w:val="000000" w:themeColor="text1"/>
          <w:sz w:val="24"/>
        </w:rPr>
        <w:t>或软件著作权人对该软件系统享有的知</w:t>
      </w:r>
      <w:r>
        <w:rPr>
          <w:rFonts w:hint="eastAsia"/>
          <w:color w:val="000000" w:themeColor="text1"/>
          <w:sz w:val="24"/>
        </w:rPr>
        <w:t>识产权。甲方同意乙方在软件系统上所作的任何改进和升级以及在使用软件系统过程中继续开发而产生的知识产权，其所有权及软件著作权也均完全归乙方所有。</w:t>
      </w:r>
    </w:p>
    <w:p w:rsidR="00B87C27" w:rsidRPr="008F4AAC" w:rsidRDefault="00317598" w:rsidP="008F4AAC">
      <w:pPr>
        <w:spacing w:line="420" w:lineRule="exact"/>
        <w:ind w:firstLineChars="200" w:firstLine="482"/>
        <w:rPr>
          <w:b/>
          <w:bCs/>
          <w:color w:val="000000" w:themeColor="text1"/>
          <w:sz w:val="24"/>
        </w:rPr>
      </w:pPr>
      <w:r w:rsidRPr="008F4AAC">
        <w:rPr>
          <w:rFonts w:hint="eastAsia"/>
          <w:b/>
          <w:bCs/>
          <w:color w:val="000000" w:themeColor="text1"/>
          <w:sz w:val="24"/>
        </w:rPr>
        <w:t>八、违约责任</w:t>
      </w:r>
    </w:p>
    <w:p w:rsidR="00B87C27" w:rsidRDefault="00317598">
      <w:pPr>
        <w:spacing w:line="420" w:lineRule="exact"/>
        <w:ind w:firstLineChars="200" w:firstLine="480"/>
        <w:rPr>
          <w:color w:val="000000" w:themeColor="text1"/>
          <w:sz w:val="24"/>
        </w:rPr>
      </w:pPr>
      <w:r>
        <w:rPr>
          <w:rFonts w:hint="eastAsia"/>
          <w:color w:val="000000" w:themeColor="text1"/>
          <w:sz w:val="24"/>
        </w:rPr>
        <w:t>1.</w:t>
      </w:r>
      <w:r>
        <w:rPr>
          <w:rFonts w:hint="eastAsia"/>
          <w:color w:val="000000" w:themeColor="text1"/>
          <w:sz w:val="24"/>
        </w:rPr>
        <w:t>乙方逾期</w:t>
      </w:r>
      <w:r>
        <w:rPr>
          <w:rFonts w:hint="eastAsia"/>
          <w:color w:val="000000" w:themeColor="text1"/>
          <w:sz w:val="24"/>
        </w:rPr>
        <w:t>安装软件系统</w:t>
      </w:r>
      <w:r>
        <w:rPr>
          <w:rFonts w:hint="eastAsia"/>
          <w:color w:val="000000" w:themeColor="text1"/>
          <w:sz w:val="24"/>
        </w:rPr>
        <w:t>的，每逾期一日，按照本合同总金额的千分之一向甲方支付违约金。逾期二十日的，视为不能交</w:t>
      </w:r>
      <w:r>
        <w:rPr>
          <w:rFonts w:hint="eastAsia"/>
          <w:color w:val="000000" w:themeColor="text1"/>
          <w:sz w:val="24"/>
        </w:rPr>
        <w:t>付</w:t>
      </w:r>
      <w:r>
        <w:rPr>
          <w:rFonts w:hint="eastAsia"/>
          <w:color w:val="000000" w:themeColor="text1"/>
          <w:sz w:val="24"/>
        </w:rPr>
        <w:t>，甲方有权解除合同</w:t>
      </w:r>
      <w:r>
        <w:rPr>
          <w:rFonts w:hint="eastAsia"/>
          <w:color w:val="000000" w:themeColor="text1"/>
          <w:sz w:val="24"/>
        </w:rPr>
        <w:t>并拒绝付款</w:t>
      </w:r>
      <w:r>
        <w:rPr>
          <w:rFonts w:hint="eastAsia"/>
          <w:color w:val="000000" w:themeColor="text1"/>
          <w:sz w:val="24"/>
        </w:rPr>
        <w:t>，乙方应向甲方支付合同总金额</w:t>
      </w:r>
      <w:r>
        <w:rPr>
          <w:rFonts w:hint="eastAsia"/>
          <w:color w:val="000000" w:themeColor="text1"/>
          <w:sz w:val="24"/>
        </w:rPr>
        <w:t>20%</w:t>
      </w:r>
      <w:r>
        <w:rPr>
          <w:rFonts w:hint="eastAsia"/>
          <w:color w:val="000000" w:themeColor="text1"/>
          <w:sz w:val="24"/>
        </w:rPr>
        <w:t>的违约金</w:t>
      </w:r>
      <w:r>
        <w:rPr>
          <w:rFonts w:hint="eastAsia"/>
          <w:color w:val="000000" w:themeColor="text1"/>
          <w:sz w:val="24"/>
        </w:rPr>
        <w:t>；</w:t>
      </w:r>
      <w:r>
        <w:rPr>
          <w:rFonts w:hint="eastAsia"/>
          <w:color w:val="000000" w:themeColor="text1"/>
          <w:sz w:val="24"/>
        </w:rPr>
        <w:t>造成甲方其</w:t>
      </w:r>
      <w:r>
        <w:rPr>
          <w:rFonts w:hint="eastAsia"/>
          <w:color w:val="000000" w:themeColor="text1"/>
          <w:sz w:val="24"/>
        </w:rPr>
        <w:t>他</w:t>
      </w:r>
      <w:r>
        <w:rPr>
          <w:rFonts w:hint="eastAsia"/>
          <w:color w:val="000000" w:themeColor="text1"/>
          <w:sz w:val="24"/>
        </w:rPr>
        <w:t>损失的，应当赔偿超过违约金的损失。</w:t>
      </w:r>
    </w:p>
    <w:p w:rsidR="00B87C27" w:rsidRDefault="00317598">
      <w:pPr>
        <w:spacing w:line="420" w:lineRule="exact"/>
        <w:ind w:firstLineChars="200" w:firstLine="480"/>
        <w:rPr>
          <w:color w:val="000000" w:themeColor="text1"/>
          <w:sz w:val="24"/>
        </w:rPr>
      </w:pPr>
      <w:r>
        <w:rPr>
          <w:rFonts w:hint="eastAsia"/>
          <w:color w:val="000000" w:themeColor="text1"/>
          <w:sz w:val="24"/>
        </w:rPr>
        <w:t>2.</w:t>
      </w:r>
      <w:r>
        <w:rPr>
          <w:rFonts w:hint="eastAsia"/>
          <w:color w:val="000000" w:themeColor="text1"/>
          <w:sz w:val="24"/>
        </w:rPr>
        <w:t>乙方交付软件不符合约定功能描述的，应当采取其他补救措施，并承担因此产生的全部费用。拒绝采取补救措施，或者采取补救措施后经验收仍不符合约定的，按照不能交付处理，甲方有权解除合同</w:t>
      </w:r>
      <w:r>
        <w:rPr>
          <w:rFonts w:hint="eastAsia"/>
          <w:color w:val="000000" w:themeColor="text1"/>
          <w:sz w:val="24"/>
        </w:rPr>
        <w:t>并</w:t>
      </w:r>
      <w:r>
        <w:rPr>
          <w:rFonts w:hint="eastAsia"/>
          <w:color w:val="000000" w:themeColor="text1"/>
          <w:sz w:val="24"/>
        </w:rPr>
        <w:t>拒绝付款，乙方应当支付合同总价款</w:t>
      </w:r>
      <w:r>
        <w:rPr>
          <w:rFonts w:hint="eastAsia"/>
          <w:color w:val="000000" w:themeColor="text1"/>
          <w:sz w:val="24"/>
        </w:rPr>
        <w:t>20%</w:t>
      </w:r>
      <w:r>
        <w:rPr>
          <w:rFonts w:hint="eastAsia"/>
          <w:color w:val="000000" w:themeColor="text1"/>
          <w:sz w:val="24"/>
        </w:rPr>
        <w:t>的违约金</w:t>
      </w:r>
      <w:r>
        <w:rPr>
          <w:rFonts w:hint="eastAsia"/>
          <w:color w:val="000000" w:themeColor="text1"/>
          <w:sz w:val="24"/>
        </w:rPr>
        <w:t>；</w:t>
      </w:r>
      <w:r>
        <w:rPr>
          <w:rFonts w:hint="eastAsia"/>
          <w:color w:val="000000" w:themeColor="text1"/>
          <w:sz w:val="24"/>
        </w:rPr>
        <w:t>造成甲方其</w:t>
      </w:r>
      <w:r>
        <w:rPr>
          <w:rFonts w:hint="eastAsia"/>
          <w:color w:val="000000" w:themeColor="text1"/>
          <w:sz w:val="24"/>
        </w:rPr>
        <w:t>他</w:t>
      </w:r>
      <w:r>
        <w:rPr>
          <w:rFonts w:hint="eastAsia"/>
          <w:color w:val="000000" w:themeColor="text1"/>
          <w:sz w:val="24"/>
        </w:rPr>
        <w:t>损失的，应当赔偿超过违约金的损失。</w:t>
      </w:r>
    </w:p>
    <w:p w:rsidR="00B87C27" w:rsidRDefault="00317598">
      <w:pPr>
        <w:spacing w:line="360" w:lineRule="auto"/>
        <w:ind w:firstLineChars="200" w:firstLine="480"/>
        <w:rPr>
          <w:color w:val="000000" w:themeColor="text1"/>
          <w:sz w:val="24"/>
        </w:rPr>
      </w:pPr>
      <w:r>
        <w:rPr>
          <w:rFonts w:hint="eastAsia"/>
          <w:color w:val="000000" w:themeColor="text1"/>
          <w:sz w:val="24"/>
        </w:rPr>
        <w:t>3.</w:t>
      </w:r>
      <w:r>
        <w:rPr>
          <w:rFonts w:hint="eastAsia"/>
          <w:color w:val="000000" w:themeColor="text1"/>
          <w:sz w:val="24"/>
        </w:rPr>
        <w:t>乙方在免费技术支持服务期内不履行技术支持服务义务或者履行义务不符合约定的，甲方有权委托他人提供相应的技术支持服务，</w:t>
      </w:r>
      <w:r>
        <w:rPr>
          <w:rFonts w:hint="eastAsia"/>
          <w:color w:val="000000" w:themeColor="text1"/>
          <w:sz w:val="24"/>
        </w:rPr>
        <w:t>由此产生的额外费用由乙方承担</w:t>
      </w:r>
      <w:r>
        <w:rPr>
          <w:rFonts w:hint="eastAsia"/>
          <w:color w:val="000000" w:themeColor="text1"/>
          <w:sz w:val="24"/>
        </w:rPr>
        <w:t>。</w:t>
      </w:r>
    </w:p>
    <w:p w:rsidR="00B87C27" w:rsidRDefault="00317598">
      <w:pPr>
        <w:spacing w:line="420" w:lineRule="exact"/>
        <w:ind w:firstLineChars="200" w:firstLine="480"/>
        <w:rPr>
          <w:color w:val="000000" w:themeColor="text1"/>
          <w:sz w:val="24"/>
        </w:rPr>
      </w:pPr>
      <w:r>
        <w:rPr>
          <w:rFonts w:hint="eastAsia"/>
          <w:color w:val="000000" w:themeColor="text1"/>
          <w:sz w:val="24"/>
        </w:rPr>
        <w:t>4.</w:t>
      </w:r>
      <w:r>
        <w:rPr>
          <w:rFonts w:hint="eastAsia"/>
          <w:color w:val="000000" w:themeColor="text1"/>
          <w:sz w:val="24"/>
        </w:rPr>
        <w:t>乙方违约，三年内不得参加甲方任何项目的投标。</w:t>
      </w:r>
    </w:p>
    <w:p w:rsidR="00B87C27" w:rsidRDefault="00317598">
      <w:pPr>
        <w:spacing w:line="360" w:lineRule="auto"/>
        <w:ind w:firstLineChars="200" w:firstLine="480"/>
        <w:rPr>
          <w:color w:val="000000" w:themeColor="text1"/>
          <w:sz w:val="24"/>
        </w:rPr>
      </w:pPr>
      <w:r>
        <w:rPr>
          <w:rFonts w:hint="eastAsia"/>
          <w:color w:val="000000" w:themeColor="text1"/>
          <w:sz w:val="24"/>
        </w:rPr>
        <w:t>5.</w:t>
      </w:r>
      <w:r>
        <w:rPr>
          <w:rFonts w:hint="eastAsia"/>
          <w:color w:val="000000" w:themeColor="text1"/>
          <w:sz w:val="24"/>
        </w:rPr>
        <w:t>因软件系统的质量问题发生争议，由双方共同认定的具有相应资质的单位进行质量鉴定，该鉴定结论是终局的，甲乙双方应当接受。</w:t>
      </w:r>
    </w:p>
    <w:p w:rsidR="00B87C27" w:rsidRDefault="00317598">
      <w:pPr>
        <w:pStyle w:val="a4"/>
        <w:tabs>
          <w:tab w:val="left" w:pos="312"/>
        </w:tabs>
        <w:spacing w:line="360" w:lineRule="auto"/>
        <w:ind w:firstLineChars="200" w:firstLine="480"/>
        <w:rPr>
          <w:color w:val="000000" w:themeColor="text1"/>
        </w:rPr>
      </w:pPr>
      <w:r>
        <w:rPr>
          <w:rFonts w:hint="eastAsia"/>
          <w:color w:val="000000" w:themeColor="text1"/>
        </w:rPr>
        <w:t>6</w:t>
      </w:r>
      <w:r>
        <w:rPr>
          <w:rFonts w:hint="eastAsia"/>
          <w:color w:val="000000" w:themeColor="text1"/>
        </w:rPr>
        <w:t>.</w:t>
      </w:r>
      <w:r>
        <w:rPr>
          <w:rFonts w:hint="eastAsia"/>
          <w:color w:val="000000" w:themeColor="text1"/>
        </w:rPr>
        <w:t>甲方逾期付款的，每逾期一日，按照逾期应付款额的千分之一向乙方支付违约金。</w:t>
      </w:r>
    </w:p>
    <w:p w:rsidR="00B87C27" w:rsidRDefault="00317598">
      <w:pPr>
        <w:pStyle w:val="a4"/>
        <w:tabs>
          <w:tab w:val="left" w:pos="312"/>
        </w:tabs>
        <w:spacing w:line="360" w:lineRule="auto"/>
        <w:ind w:firstLineChars="200" w:firstLine="480"/>
        <w:rPr>
          <w:color w:val="000000" w:themeColor="text1"/>
        </w:rPr>
      </w:pPr>
      <w:r>
        <w:rPr>
          <w:rFonts w:hint="eastAsia"/>
          <w:color w:val="000000" w:themeColor="text1"/>
        </w:rPr>
        <w:lastRenderedPageBreak/>
        <w:t>7</w:t>
      </w:r>
      <w:r>
        <w:rPr>
          <w:rFonts w:hint="eastAsia"/>
          <w:color w:val="000000" w:themeColor="text1"/>
        </w:rPr>
        <w:t>.</w:t>
      </w:r>
      <w:r>
        <w:rPr>
          <w:rFonts w:hint="eastAsia"/>
          <w:color w:val="000000" w:themeColor="text1"/>
        </w:rPr>
        <w:t>一方违约的，违约方应当承担守约方为维护自身权益所支付的必要费用，包括但不限于公证费、保全费、律师服务费、差旅费、评估费、鉴定费等费用。</w:t>
      </w:r>
    </w:p>
    <w:p w:rsidR="00B87C27" w:rsidRPr="008F4AAC" w:rsidRDefault="00317598" w:rsidP="008F4AAC">
      <w:pPr>
        <w:spacing w:line="360" w:lineRule="auto"/>
        <w:ind w:firstLineChars="200" w:firstLine="482"/>
        <w:rPr>
          <w:b/>
          <w:bCs/>
          <w:color w:val="000000" w:themeColor="text1"/>
          <w:sz w:val="24"/>
        </w:rPr>
      </w:pPr>
      <w:r w:rsidRPr="008F4AAC">
        <w:rPr>
          <w:rFonts w:hint="eastAsia"/>
          <w:b/>
          <w:bCs/>
          <w:color w:val="000000" w:themeColor="text1"/>
          <w:sz w:val="24"/>
        </w:rPr>
        <w:t>九、</w:t>
      </w:r>
      <w:r w:rsidRPr="008F4AAC">
        <w:rPr>
          <w:rFonts w:hint="eastAsia"/>
          <w:b/>
          <w:bCs/>
          <w:color w:val="000000" w:themeColor="text1"/>
          <w:sz w:val="24"/>
        </w:rPr>
        <w:t>争议的解决</w:t>
      </w:r>
    </w:p>
    <w:p w:rsidR="00B87C27" w:rsidRDefault="00317598">
      <w:pPr>
        <w:spacing w:line="360" w:lineRule="auto"/>
        <w:ind w:firstLineChars="200" w:firstLine="480"/>
        <w:rPr>
          <w:color w:val="000000" w:themeColor="text1"/>
          <w:sz w:val="24"/>
        </w:rPr>
      </w:pPr>
      <w:r>
        <w:rPr>
          <w:rFonts w:hint="eastAsia"/>
          <w:color w:val="000000" w:themeColor="text1"/>
          <w:sz w:val="24"/>
        </w:rPr>
        <w:t>本合同执行过程中发生纠纷，双方应当协商处理；协商不成的，可依法向甲方所在地人民法院起诉。</w:t>
      </w:r>
    </w:p>
    <w:p w:rsidR="00B87C27" w:rsidRPr="008F4AAC" w:rsidRDefault="00317598" w:rsidP="008F4AAC">
      <w:pPr>
        <w:spacing w:line="360" w:lineRule="auto"/>
        <w:ind w:firstLineChars="200" w:firstLine="482"/>
        <w:rPr>
          <w:b/>
          <w:bCs/>
          <w:color w:val="000000" w:themeColor="text1"/>
          <w:sz w:val="24"/>
        </w:rPr>
      </w:pPr>
      <w:r w:rsidRPr="008F4AAC">
        <w:rPr>
          <w:rFonts w:hint="eastAsia"/>
          <w:b/>
          <w:bCs/>
          <w:color w:val="000000" w:themeColor="text1"/>
          <w:sz w:val="24"/>
        </w:rPr>
        <w:t>十、</w:t>
      </w:r>
      <w:r w:rsidRPr="008F4AAC">
        <w:rPr>
          <w:rFonts w:hint="eastAsia"/>
          <w:b/>
          <w:bCs/>
          <w:color w:val="000000" w:themeColor="text1"/>
          <w:sz w:val="24"/>
        </w:rPr>
        <w:t>其他</w:t>
      </w:r>
    </w:p>
    <w:p w:rsidR="00B87C27" w:rsidRDefault="00317598">
      <w:pPr>
        <w:spacing w:line="360" w:lineRule="auto"/>
        <w:ind w:firstLineChars="200" w:firstLine="480"/>
        <w:rPr>
          <w:color w:val="000000" w:themeColor="text1"/>
          <w:sz w:val="24"/>
        </w:rPr>
      </w:pPr>
      <w:r>
        <w:rPr>
          <w:rFonts w:hint="eastAsia"/>
          <w:color w:val="000000" w:themeColor="text1"/>
          <w:sz w:val="24"/>
        </w:rPr>
        <w:t>1.</w:t>
      </w:r>
      <w:r>
        <w:rPr>
          <w:rFonts w:hint="eastAsia"/>
          <w:color w:val="000000" w:themeColor="text1"/>
          <w:sz w:val="24"/>
        </w:rPr>
        <w:t>本合同一式七份，甲方五份，乙方两份，均具同等效力。</w:t>
      </w:r>
    </w:p>
    <w:p w:rsidR="00B87C27" w:rsidRDefault="00317598">
      <w:pPr>
        <w:spacing w:line="360" w:lineRule="auto"/>
        <w:ind w:firstLineChars="200" w:firstLine="480"/>
        <w:rPr>
          <w:color w:val="000000" w:themeColor="text1"/>
          <w:sz w:val="24"/>
        </w:rPr>
      </w:pPr>
      <w:r>
        <w:rPr>
          <w:rFonts w:hint="eastAsia"/>
          <w:color w:val="000000" w:themeColor="text1"/>
          <w:sz w:val="24"/>
        </w:rPr>
        <w:t>2.</w:t>
      </w:r>
      <w:r>
        <w:rPr>
          <w:rFonts w:hint="eastAsia"/>
          <w:color w:val="000000" w:themeColor="text1"/>
          <w:sz w:val="24"/>
        </w:rPr>
        <w:t>本合同经甲、乙双方签字、盖章后，合同即生效。</w:t>
      </w:r>
    </w:p>
    <w:p w:rsidR="00B87C27" w:rsidRDefault="00B87C27">
      <w:pPr>
        <w:spacing w:line="360" w:lineRule="auto"/>
        <w:ind w:firstLineChars="200" w:firstLine="480"/>
        <w:rPr>
          <w:color w:val="000000" w:themeColor="text1"/>
          <w:sz w:val="24"/>
        </w:rPr>
      </w:pPr>
    </w:p>
    <w:tbl>
      <w:tblPr>
        <w:tblW w:w="0" w:type="auto"/>
        <w:tblLayout w:type="fixed"/>
        <w:tblLook w:val="04A0" w:firstRow="1" w:lastRow="0" w:firstColumn="1" w:lastColumn="0" w:noHBand="0" w:noVBand="1"/>
      </w:tblPr>
      <w:tblGrid>
        <w:gridCol w:w="4110"/>
        <w:gridCol w:w="5178"/>
      </w:tblGrid>
      <w:tr w:rsidR="00B87C27">
        <w:tc>
          <w:tcPr>
            <w:tcW w:w="4110" w:type="dxa"/>
          </w:tcPr>
          <w:p w:rsidR="00B87C27" w:rsidRDefault="00317598">
            <w:pPr>
              <w:spacing w:line="360" w:lineRule="auto"/>
              <w:rPr>
                <w:color w:val="000000" w:themeColor="text1"/>
                <w:sz w:val="24"/>
              </w:rPr>
            </w:pPr>
            <w:r>
              <w:rPr>
                <w:rFonts w:hint="eastAsia"/>
                <w:color w:val="000000" w:themeColor="text1"/>
                <w:sz w:val="24"/>
              </w:rPr>
              <w:t>甲方：海南经贸职业技术学院（盖章）</w:t>
            </w:r>
          </w:p>
          <w:p w:rsidR="00B87C27" w:rsidRDefault="00317598">
            <w:pPr>
              <w:spacing w:line="360" w:lineRule="auto"/>
              <w:rPr>
                <w:color w:val="000000" w:themeColor="text1"/>
                <w:sz w:val="24"/>
              </w:rPr>
            </w:pPr>
            <w:r>
              <w:rPr>
                <w:rFonts w:hint="eastAsia"/>
                <w:color w:val="000000" w:themeColor="text1"/>
                <w:sz w:val="24"/>
              </w:rPr>
              <w:t>地址：</w:t>
            </w:r>
          </w:p>
          <w:p w:rsidR="00B87C27" w:rsidRDefault="00317598">
            <w:pPr>
              <w:spacing w:line="360" w:lineRule="auto"/>
              <w:rPr>
                <w:color w:val="000000" w:themeColor="text1"/>
                <w:sz w:val="24"/>
              </w:rPr>
            </w:pPr>
            <w:r>
              <w:rPr>
                <w:rFonts w:hint="eastAsia"/>
                <w:color w:val="000000" w:themeColor="text1"/>
                <w:sz w:val="24"/>
              </w:rPr>
              <w:t>法定代表人：</w:t>
            </w:r>
          </w:p>
          <w:p w:rsidR="00B87C27" w:rsidRDefault="00317598">
            <w:pPr>
              <w:spacing w:line="360" w:lineRule="auto"/>
              <w:rPr>
                <w:color w:val="000000" w:themeColor="text1"/>
                <w:sz w:val="24"/>
              </w:rPr>
            </w:pPr>
            <w:r>
              <w:rPr>
                <w:rFonts w:hint="eastAsia"/>
                <w:color w:val="000000" w:themeColor="text1"/>
                <w:sz w:val="24"/>
              </w:rPr>
              <w:t>委托代理人：</w:t>
            </w:r>
          </w:p>
          <w:p w:rsidR="00B87C27" w:rsidRDefault="00317598">
            <w:pPr>
              <w:spacing w:line="360" w:lineRule="auto"/>
              <w:rPr>
                <w:color w:val="000000" w:themeColor="text1"/>
                <w:sz w:val="24"/>
              </w:rPr>
            </w:pPr>
            <w:r>
              <w:rPr>
                <w:rFonts w:hint="eastAsia"/>
                <w:color w:val="000000" w:themeColor="text1"/>
                <w:sz w:val="24"/>
              </w:rPr>
              <w:t>电话：</w:t>
            </w:r>
          </w:p>
          <w:p w:rsidR="00B87C27" w:rsidRDefault="00317598" w:rsidP="008F4AAC">
            <w:pPr>
              <w:spacing w:line="360" w:lineRule="auto"/>
              <w:ind w:firstLineChars="300" w:firstLine="720"/>
              <w:rPr>
                <w:color w:val="000000" w:themeColor="text1"/>
                <w:sz w:val="24"/>
              </w:rPr>
            </w:pPr>
            <w:r>
              <w:rPr>
                <w:rFonts w:hint="eastAsia"/>
                <w:color w:val="000000" w:themeColor="text1"/>
                <w:sz w:val="24"/>
              </w:rPr>
              <w:t>年</w:t>
            </w:r>
            <w:r>
              <w:rPr>
                <w:rFonts w:hint="eastAsia"/>
                <w:color w:val="000000" w:themeColor="text1"/>
                <w:sz w:val="24"/>
              </w:rPr>
              <w:t xml:space="preserve">  </w:t>
            </w:r>
            <w:r>
              <w:rPr>
                <w:rFonts w:hint="eastAsia"/>
                <w:color w:val="000000" w:themeColor="text1"/>
                <w:sz w:val="24"/>
              </w:rPr>
              <w:t>月</w:t>
            </w:r>
            <w:r>
              <w:rPr>
                <w:rFonts w:hint="eastAsia"/>
                <w:color w:val="000000" w:themeColor="text1"/>
                <w:sz w:val="24"/>
              </w:rPr>
              <w:t xml:space="preserve">   </w:t>
            </w:r>
            <w:r>
              <w:rPr>
                <w:rFonts w:hint="eastAsia"/>
                <w:color w:val="000000" w:themeColor="text1"/>
                <w:sz w:val="24"/>
              </w:rPr>
              <w:t>日</w:t>
            </w:r>
          </w:p>
        </w:tc>
        <w:tc>
          <w:tcPr>
            <w:tcW w:w="5178" w:type="dxa"/>
          </w:tcPr>
          <w:p w:rsidR="00B87C27" w:rsidRDefault="00317598">
            <w:pPr>
              <w:spacing w:line="360" w:lineRule="auto"/>
              <w:rPr>
                <w:color w:val="000000" w:themeColor="text1"/>
                <w:sz w:val="24"/>
              </w:rPr>
            </w:pPr>
            <w:r>
              <w:rPr>
                <w:rFonts w:hint="eastAsia"/>
                <w:color w:val="000000" w:themeColor="text1"/>
                <w:sz w:val="24"/>
              </w:rPr>
              <w:t>乙方：</w:t>
            </w:r>
          </w:p>
          <w:p w:rsidR="00B87C27" w:rsidRDefault="00317598">
            <w:pPr>
              <w:spacing w:line="360" w:lineRule="auto"/>
              <w:rPr>
                <w:color w:val="000000" w:themeColor="text1"/>
                <w:sz w:val="24"/>
              </w:rPr>
            </w:pPr>
            <w:r>
              <w:rPr>
                <w:rFonts w:hint="eastAsia"/>
                <w:color w:val="000000" w:themeColor="text1"/>
                <w:sz w:val="24"/>
              </w:rPr>
              <w:t>地址：</w:t>
            </w:r>
          </w:p>
          <w:p w:rsidR="00B87C27" w:rsidRDefault="00317598">
            <w:pPr>
              <w:spacing w:line="360" w:lineRule="auto"/>
              <w:rPr>
                <w:color w:val="000000" w:themeColor="text1"/>
                <w:sz w:val="24"/>
              </w:rPr>
            </w:pPr>
            <w:r>
              <w:rPr>
                <w:rFonts w:hint="eastAsia"/>
                <w:color w:val="000000" w:themeColor="text1"/>
                <w:sz w:val="24"/>
              </w:rPr>
              <w:t>法定代表人：</w:t>
            </w:r>
          </w:p>
          <w:p w:rsidR="00B87C27" w:rsidRDefault="00317598">
            <w:pPr>
              <w:spacing w:line="360" w:lineRule="auto"/>
              <w:rPr>
                <w:color w:val="000000" w:themeColor="text1"/>
                <w:sz w:val="24"/>
              </w:rPr>
            </w:pPr>
            <w:r>
              <w:rPr>
                <w:rFonts w:hint="eastAsia"/>
                <w:color w:val="000000" w:themeColor="text1"/>
                <w:sz w:val="24"/>
              </w:rPr>
              <w:t>委托代理人：</w:t>
            </w:r>
          </w:p>
          <w:p w:rsidR="00B87C27" w:rsidRDefault="00317598">
            <w:pPr>
              <w:spacing w:line="360" w:lineRule="auto"/>
              <w:rPr>
                <w:color w:val="000000" w:themeColor="text1"/>
                <w:sz w:val="24"/>
              </w:rPr>
            </w:pPr>
            <w:r>
              <w:rPr>
                <w:rFonts w:hint="eastAsia"/>
                <w:color w:val="000000" w:themeColor="text1"/>
                <w:sz w:val="24"/>
              </w:rPr>
              <w:t>电话：</w:t>
            </w:r>
          </w:p>
          <w:p w:rsidR="00B87C27" w:rsidRDefault="00317598" w:rsidP="008F4AAC">
            <w:pPr>
              <w:spacing w:line="360" w:lineRule="auto"/>
              <w:ind w:firstLineChars="400" w:firstLine="960"/>
              <w:rPr>
                <w:color w:val="000000" w:themeColor="text1"/>
                <w:sz w:val="24"/>
              </w:rPr>
            </w:pPr>
            <w:r>
              <w:rPr>
                <w:rFonts w:hint="eastAsia"/>
                <w:color w:val="000000" w:themeColor="text1"/>
                <w:sz w:val="24"/>
              </w:rPr>
              <w:t>年</w:t>
            </w:r>
            <w:r>
              <w:rPr>
                <w:rFonts w:hint="eastAsia"/>
                <w:color w:val="000000" w:themeColor="text1"/>
                <w:sz w:val="24"/>
              </w:rPr>
              <w:t xml:space="preserve">   </w:t>
            </w:r>
            <w:r>
              <w:rPr>
                <w:rFonts w:hint="eastAsia"/>
                <w:color w:val="000000" w:themeColor="text1"/>
                <w:sz w:val="24"/>
              </w:rPr>
              <w:t>月</w:t>
            </w:r>
            <w:r>
              <w:rPr>
                <w:rFonts w:hint="eastAsia"/>
                <w:color w:val="000000" w:themeColor="text1"/>
                <w:sz w:val="24"/>
              </w:rPr>
              <w:t xml:space="preserve">    </w:t>
            </w:r>
            <w:r>
              <w:rPr>
                <w:rFonts w:hint="eastAsia"/>
                <w:color w:val="000000" w:themeColor="text1"/>
                <w:sz w:val="24"/>
              </w:rPr>
              <w:t>日</w:t>
            </w:r>
          </w:p>
        </w:tc>
      </w:tr>
    </w:tbl>
    <w:p w:rsidR="00B87C27" w:rsidRDefault="00B87C27"/>
    <w:sectPr w:rsidR="00B87C27">
      <w:pgSz w:w="11906" w:h="16838"/>
      <w:pgMar w:top="1134" w:right="1247" w:bottom="1247" w:left="1134" w:header="851" w:footer="737"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7598" w:rsidRDefault="00317598">
      <w:r>
        <w:separator/>
      </w:r>
    </w:p>
  </w:endnote>
  <w:endnote w:type="continuationSeparator" w:id="0">
    <w:p w:rsidR="00317598" w:rsidRDefault="003175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6"/>
    <w:family w:val="swiss"/>
    <w:pitch w:val="variable"/>
    <w:sig w:usb0="F7FFAFFF" w:usb1="E9DFFFFF" w:usb2="0000003F" w:usb3="00000000" w:csb0="003F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华文仿宋">
    <w:panose1 w:val="02010600040101010101"/>
    <w:charset w:val="86"/>
    <w:family w:val="auto"/>
    <w:pitch w:val="variable"/>
    <w:sig w:usb0="00000287" w:usb1="080F0000" w:usb2="00000010" w:usb3="00000000" w:csb0="0004009F" w:csb1="00000000"/>
  </w:font>
  <w:font w:name="Helvetica Neue">
    <w:altName w:val="Times New Roman"/>
    <w:charset w:val="00"/>
    <w:family w:val="auto"/>
    <w:pitch w:val="default"/>
    <w:sig w:usb0="00000000" w:usb1="00000000" w:usb2="00000010" w:usb3="00000000" w:csb0="00000000" w:csb1="00000000"/>
  </w:font>
  <w:font w:name="Helvetica">
    <w:panose1 w:val="020B05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10" w:usb3="00000000" w:csb0="00040000" w:csb1="00000000"/>
  </w:font>
  <w:font w:name="Songti SC Regular">
    <w:altName w:val="宋体"/>
    <w:charset w:val="86"/>
    <w:family w:val="auto"/>
    <w:pitch w:val="default"/>
    <w:sig w:usb0="00000000" w:usb1="0000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7C27" w:rsidRDefault="00317598">
    <w:pPr>
      <w:pStyle w:val="a6"/>
      <w:framePr w:wrap="around" w:vAnchor="text" w:hAnchor="margin" w:xAlign="center" w:y="1"/>
      <w:rPr>
        <w:rStyle w:val="ab"/>
      </w:rPr>
    </w:pPr>
    <w:r>
      <w:fldChar w:fldCharType="begin"/>
    </w:r>
    <w:r>
      <w:rPr>
        <w:rStyle w:val="ab"/>
      </w:rPr>
      <w:instrText xml:space="preserve">PAGE  </w:instrText>
    </w:r>
    <w:r>
      <w:fldChar w:fldCharType="separate"/>
    </w:r>
    <w:r>
      <w:rPr>
        <w:rStyle w:val="ab"/>
      </w:rPr>
      <w:t>6</w:t>
    </w:r>
    <w:r>
      <w:fldChar w:fldCharType="end"/>
    </w:r>
  </w:p>
  <w:p w:rsidR="00B87C27" w:rsidRDefault="00317598">
    <w:pPr>
      <w:pStyle w:val="a6"/>
      <w:ind w:firstLineChars="200" w:firstLine="560"/>
      <w:jc w:val="right"/>
      <w:rPr>
        <w:rFonts w:ascii="宋体" w:hAnsi="宋体"/>
        <w:sz w:val="28"/>
        <w:szCs w:val="28"/>
      </w:rPr>
    </w:pPr>
    <w:r>
      <w:rPr>
        <w:rFonts w:ascii="宋体" w:hAnsi="宋体" w:hint="eastAsia"/>
        <w:sz w:val="28"/>
        <w:szCs w:val="28"/>
      </w:rPr>
      <w:t>—</w:t>
    </w:r>
    <w:r>
      <w:rPr>
        <w:rFonts w:ascii="宋体" w:hAnsi="宋体" w:hint="eastAsia"/>
        <w:sz w:val="28"/>
        <w:szCs w:val="28"/>
      </w:rPr>
      <w:t xml:space="preserve"> </w:t>
    </w:r>
    <w:r>
      <w:rPr>
        <w:rFonts w:ascii="宋体" w:hAnsi="宋体" w:hint="eastAsia"/>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7C27" w:rsidRDefault="00317598">
    <w:pPr>
      <w:pStyle w:val="a6"/>
      <w:framePr w:wrap="around" w:vAnchor="text" w:hAnchor="margin" w:xAlign="center" w:y="1"/>
      <w:rPr>
        <w:rStyle w:val="ab"/>
      </w:rPr>
    </w:pPr>
    <w:r>
      <w:fldChar w:fldCharType="begin"/>
    </w:r>
    <w:r>
      <w:rPr>
        <w:rStyle w:val="ab"/>
      </w:rPr>
      <w:instrText xml:space="preserve">PAGE  </w:instrText>
    </w:r>
    <w:r>
      <w:fldChar w:fldCharType="separate"/>
    </w:r>
    <w:r w:rsidR="005367AA">
      <w:rPr>
        <w:rStyle w:val="ab"/>
        <w:noProof/>
      </w:rPr>
      <w:t>2</w:t>
    </w:r>
    <w:r>
      <w:fldChar w:fldCharType="end"/>
    </w:r>
  </w:p>
  <w:p w:rsidR="00B87C27" w:rsidRDefault="00B87C27">
    <w:pPr>
      <w:pStyle w:val="a6"/>
      <w:wordWrap w:val="0"/>
      <w:jc w:val="right"/>
      <w:rPr>
        <w:rFonts w:ascii="仿宋_GB2312" w:eastAsia="仿宋_GB2312"/>
        <w:sz w:val="32"/>
        <w:szCs w:val="3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7598" w:rsidRDefault="00317598">
      <w:r>
        <w:separator/>
      </w:r>
    </w:p>
  </w:footnote>
  <w:footnote w:type="continuationSeparator" w:id="0">
    <w:p w:rsidR="00317598" w:rsidRDefault="003175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7C27" w:rsidRDefault="00B87C27">
    <w:pPr>
      <w:pStyle w:val="a7"/>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7C27" w:rsidRDefault="00B87C27">
    <w:pPr>
      <w:pStyle w:val="a7"/>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593B00A"/>
    <w:multiLevelType w:val="singleLevel"/>
    <w:tmpl w:val="A593B00A"/>
    <w:lvl w:ilvl="0">
      <w:start w:val="2"/>
      <w:numFmt w:val="chineseCounting"/>
      <w:suff w:val="nothing"/>
      <w:lvlText w:val="%1、"/>
      <w:lvlJc w:val="left"/>
      <w:rPr>
        <w:rFonts w:hint="eastAsia"/>
      </w:rPr>
    </w:lvl>
  </w:abstractNum>
  <w:abstractNum w:abstractNumId="1">
    <w:nsid w:val="A636512F"/>
    <w:multiLevelType w:val="singleLevel"/>
    <w:tmpl w:val="A636512F"/>
    <w:lvl w:ilvl="0">
      <w:start w:val="1"/>
      <w:numFmt w:val="decimal"/>
      <w:suff w:val="nothing"/>
      <w:lvlText w:val="%1．"/>
      <w:lvlJc w:val="left"/>
      <w:pPr>
        <w:ind w:left="0" w:firstLine="400"/>
      </w:pPr>
      <w:rPr>
        <w:rFonts w:hint="default"/>
      </w:rPr>
    </w:lvl>
  </w:abstractNum>
  <w:abstractNum w:abstractNumId="2">
    <w:nsid w:val="BC912705"/>
    <w:multiLevelType w:val="singleLevel"/>
    <w:tmpl w:val="BC912705"/>
    <w:lvl w:ilvl="0">
      <w:start w:val="2"/>
      <w:numFmt w:val="chineseCounting"/>
      <w:suff w:val="space"/>
      <w:lvlText w:val="第%1部分"/>
      <w:lvlJc w:val="left"/>
      <w:rPr>
        <w:rFonts w:hint="eastAsia"/>
      </w:rPr>
    </w:lvl>
  </w:abstractNum>
  <w:abstractNum w:abstractNumId="3">
    <w:nsid w:val="E97374BA"/>
    <w:multiLevelType w:val="singleLevel"/>
    <w:tmpl w:val="E97374BA"/>
    <w:lvl w:ilvl="0">
      <w:start w:val="1"/>
      <w:numFmt w:val="decimal"/>
      <w:suff w:val="nothing"/>
      <w:lvlText w:val="%1．"/>
      <w:lvlJc w:val="left"/>
      <w:pPr>
        <w:ind w:left="0" w:firstLine="400"/>
      </w:pPr>
      <w:rPr>
        <w:rFonts w:hint="default"/>
      </w:rPr>
    </w:lvl>
  </w:abstractNum>
  <w:abstractNum w:abstractNumId="4">
    <w:nsid w:val="32BA8E81"/>
    <w:multiLevelType w:val="singleLevel"/>
    <w:tmpl w:val="32BA8E81"/>
    <w:lvl w:ilvl="0">
      <w:start w:val="6"/>
      <w:numFmt w:val="chineseCounting"/>
      <w:suff w:val="nothing"/>
      <w:lvlText w:val="%1、"/>
      <w:lvlJc w:val="left"/>
      <w:rPr>
        <w:rFonts w:hint="eastAsia"/>
      </w:rPr>
    </w:lvl>
  </w:abstractNum>
  <w:abstractNum w:abstractNumId="5">
    <w:nsid w:val="614162DE"/>
    <w:multiLevelType w:val="singleLevel"/>
    <w:tmpl w:val="614162DE"/>
    <w:lvl w:ilvl="0">
      <w:start w:val="2"/>
      <w:numFmt w:val="chineseCounting"/>
      <w:suff w:val="nothing"/>
      <w:lvlText w:val="%1、"/>
      <w:lvlJc w:val="left"/>
    </w:lvl>
  </w:abstractNum>
  <w:abstractNum w:abstractNumId="6">
    <w:nsid w:val="6141630A"/>
    <w:multiLevelType w:val="singleLevel"/>
    <w:tmpl w:val="6141630A"/>
    <w:lvl w:ilvl="0">
      <w:start w:val="1"/>
      <w:numFmt w:val="decimal"/>
      <w:suff w:val="space"/>
      <w:lvlText w:val="%1."/>
      <w:lvlJc w:val="left"/>
    </w:lvl>
  </w:abstractNum>
  <w:abstractNum w:abstractNumId="7">
    <w:nsid w:val="614166BD"/>
    <w:multiLevelType w:val="singleLevel"/>
    <w:tmpl w:val="614166BD"/>
    <w:lvl w:ilvl="0">
      <w:start w:val="1"/>
      <w:numFmt w:val="decimal"/>
      <w:lvlText w:val="%1)"/>
      <w:lvlJc w:val="left"/>
      <w:pPr>
        <w:ind w:left="425" w:hanging="425"/>
      </w:pPr>
      <w:rPr>
        <w:rFonts w:hint="default"/>
      </w:rPr>
    </w:lvl>
  </w:abstractNum>
  <w:abstractNum w:abstractNumId="8">
    <w:nsid w:val="61416A8D"/>
    <w:multiLevelType w:val="singleLevel"/>
    <w:tmpl w:val="61416A8D"/>
    <w:lvl w:ilvl="0">
      <w:start w:val="1"/>
      <w:numFmt w:val="decimal"/>
      <w:lvlText w:val="%1."/>
      <w:lvlJc w:val="left"/>
      <w:pPr>
        <w:ind w:left="425" w:hanging="425"/>
      </w:pPr>
      <w:rPr>
        <w:rFonts w:hint="default"/>
      </w:rPr>
    </w:lvl>
  </w:abstractNum>
  <w:abstractNum w:abstractNumId="9">
    <w:nsid w:val="61416B16"/>
    <w:multiLevelType w:val="singleLevel"/>
    <w:tmpl w:val="61416B16"/>
    <w:lvl w:ilvl="0">
      <w:start w:val="1"/>
      <w:numFmt w:val="decimal"/>
      <w:lvlText w:val="%1."/>
      <w:lvlJc w:val="left"/>
      <w:pPr>
        <w:ind w:left="425" w:hanging="425"/>
      </w:pPr>
      <w:rPr>
        <w:rFonts w:hint="default"/>
      </w:rPr>
    </w:lvl>
  </w:abstractNum>
  <w:abstractNum w:abstractNumId="10">
    <w:nsid w:val="61416C0B"/>
    <w:multiLevelType w:val="singleLevel"/>
    <w:tmpl w:val="61416C0B"/>
    <w:lvl w:ilvl="0">
      <w:start w:val="1"/>
      <w:numFmt w:val="decimal"/>
      <w:lvlText w:val="%1)"/>
      <w:lvlJc w:val="left"/>
      <w:pPr>
        <w:ind w:left="425" w:hanging="425"/>
      </w:pPr>
      <w:rPr>
        <w:rFonts w:hint="default"/>
      </w:rPr>
    </w:lvl>
  </w:abstractNum>
  <w:abstractNum w:abstractNumId="11">
    <w:nsid w:val="61416C47"/>
    <w:multiLevelType w:val="singleLevel"/>
    <w:tmpl w:val="61416C47"/>
    <w:lvl w:ilvl="0">
      <w:start w:val="1"/>
      <w:numFmt w:val="bullet"/>
      <w:lvlText w:val=""/>
      <w:lvlJc w:val="left"/>
      <w:pPr>
        <w:ind w:left="420" w:hanging="420"/>
      </w:pPr>
      <w:rPr>
        <w:rFonts w:ascii="Wingdings" w:hAnsi="Wingdings" w:hint="default"/>
      </w:rPr>
    </w:lvl>
  </w:abstractNum>
  <w:abstractNum w:abstractNumId="12">
    <w:nsid w:val="61416CC5"/>
    <w:multiLevelType w:val="singleLevel"/>
    <w:tmpl w:val="61416CC5"/>
    <w:lvl w:ilvl="0">
      <w:start w:val="6"/>
      <w:numFmt w:val="decimal"/>
      <w:lvlText w:val="%1)"/>
      <w:lvlJc w:val="left"/>
      <w:pPr>
        <w:tabs>
          <w:tab w:val="left" w:pos="420"/>
        </w:tabs>
        <w:ind w:left="425" w:hanging="425"/>
      </w:pPr>
      <w:rPr>
        <w:rFonts w:hint="default"/>
      </w:rPr>
    </w:lvl>
  </w:abstractNum>
  <w:abstractNum w:abstractNumId="13">
    <w:nsid w:val="78AB7760"/>
    <w:multiLevelType w:val="multilevel"/>
    <w:tmpl w:val="78AB7760"/>
    <w:lvl w:ilvl="0">
      <w:start w:val="1"/>
      <w:numFmt w:val="chineseCounting"/>
      <w:lvlText w:val="%1."/>
      <w:lvlJc w:val="left"/>
      <w:pPr>
        <w:tabs>
          <w:tab w:val="left" w:pos="721"/>
          <w:tab w:val="left" w:pos="1173"/>
        </w:tabs>
        <w:ind w:left="301" w:firstLine="119"/>
      </w:pPr>
      <w:rPr>
        <w:rFonts w:hAnsi="Arial Unicode MS"/>
        <w:caps w:val="0"/>
        <w:smallCaps w:val="0"/>
        <w:strike w:val="0"/>
        <w:dstrike w:val="0"/>
        <w:spacing w:val="0"/>
        <w:w w:val="100"/>
        <w:kern w:val="0"/>
        <w:position w:val="0"/>
        <w:highlight w:val="none"/>
        <w:vertAlign w:val="baseline"/>
      </w:rPr>
    </w:lvl>
    <w:lvl w:ilvl="1">
      <w:start w:val="1"/>
      <w:numFmt w:val="lowerLetter"/>
      <w:lvlText w:val="(%2)"/>
      <w:lvlJc w:val="left"/>
      <w:pPr>
        <w:tabs>
          <w:tab w:val="left" w:pos="1173"/>
        </w:tabs>
        <w:ind w:left="753" w:firstLine="27"/>
      </w:pPr>
      <w:rPr>
        <w:rFonts w:hAnsi="Arial Unicode MS"/>
        <w:caps w:val="0"/>
        <w:smallCaps w:val="0"/>
        <w:strike w:val="0"/>
        <w:dstrike w:val="0"/>
        <w:spacing w:val="0"/>
        <w:w w:val="100"/>
        <w:kern w:val="0"/>
        <w:position w:val="0"/>
        <w:highlight w:val="none"/>
        <w:vertAlign w:val="baseline"/>
      </w:rPr>
    </w:lvl>
    <w:lvl w:ilvl="2">
      <w:start w:val="1"/>
      <w:numFmt w:val="decimal"/>
      <w:suff w:val="nothing"/>
      <w:lvlText w:val="%3."/>
      <w:lvlJc w:val="left"/>
      <w:pPr>
        <w:tabs>
          <w:tab w:val="left" w:pos="1173"/>
        </w:tabs>
        <w:ind w:left="840" w:firstLine="320"/>
      </w:pPr>
      <w:rPr>
        <w:rFonts w:hAnsi="Arial Unicode MS"/>
        <w:caps w:val="0"/>
        <w:smallCaps w:val="0"/>
        <w:strike w:val="0"/>
        <w:dstrike w:val="0"/>
        <w:spacing w:val="0"/>
        <w:w w:val="100"/>
        <w:kern w:val="0"/>
        <w:position w:val="0"/>
        <w:highlight w:val="none"/>
        <w:vertAlign w:val="baseline"/>
      </w:rPr>
    </w:lvl>
    <w:lvl w:ilvl="3">
      <w:start w:val="1"/>
      <w:numFmt w:val="decimal"/>
      <w:lvlText w:val="%4."/>
      <w:lvlJc w:val="left"/>
      <w:pPr>
        <w:tabs>
          <w:tab w:val="left" w:pos="1173"/>
          <w:tab w:val="left" w:pos="1893"/>
        </w:tabs>
        <w:ind w:left="1473" w:firstLine="27"/>
      </w:pPr>
      <w:rPr>
        <w:rFonts w:hAnsi="Arial Unicode MS"/>
        <w:caps w:val="0"/>
        <w:smallCaps w:val="0"/>
        <w:strike w:val="0"/>
        <w:dstrike w:val="0"/>
        <w:spacing w:val="0"/>
        <w:w w:val="100"/>
        <w:kern w:val="0"/>
        <w:position w:val="0"/>
        <w:highlight w:val="none"/>
        <w:vertAlign w:val="baseline"/>
      </w:rPr>
    </w:lvl>
    <w:lvl w:ilvl="4">
      <w:start w:val="1"/>
      <w:numFmt w:val="decimal"/>
      <w:lvlText w:val="%5."/>
      <w:lvlJc w:val="left"/>
      <w:pPr>
        <w:tabs>
          <w:tab w:val="left" w:pos="1173"/>
          <w:tab w:val="left" w:pos="2253"/>
        </w:tabs>
        <w:ind w:left="1833" w:firstLine="27"/>
      </w:pPr>
      <w:rPr>
        <w:rFonts w:hAnsi="Arial Unicode MS"/>
        <w:caps w:val="0"/>
        <w:smallCaps w:val="0"/>
        <w:strike w:val="0"/>
        <w:dstrike w:val="0"/>
        <w:spacing w:val="0"/>
        <w:w w:val="100"/>
        <w:kern w:val="0"/>
        <w:position w:val="0"/>
        <w:highlight w:val="none"/>
        <w:vertAlign w:val="baseline"/>
      </w:rPr>
    </w:lvl>
    <w:lvl w:ilvl="5">
      <w:start w:val="1"/>
      <w:numFmt w:val="decimal"/>
      <w:lvlText w:val="%6."/>
      <w:lvlJc w:val="left"/>
      <w:pPr>
        <w:tabs>
          <w:tab w:val="left" w:pos="1173"/>
          <w:tab w:val="left" w:pos="2613"/>
        </w:tabs>
        <w:ind w:left="2193" w:firstLine="27"/>
      </w:pPr>
      <w:rPr>
        <w:rFonts w:hAnsi="Arial Unicode MS"/>
        <w:caps w:val="0"/>
        <w:smallCaps w:val="0"/>
        <w:strike w:val="0"/>
        <w:dstrike w:val="0"/>
        <w:spacing w:val="0"/>
        <w:w w:val="100"/>
        <w:kern w:val="0"/>
        <w:position w:val="0"/>
        <w:highlight w:val="none"/>
        <w:vertAlign w:val="baseline"/>
      </w:rPr>
    </w:lvl>
    <w:lvl w:ilvl="6">
      <w:start w:val="1"/>
      <w:numFmt w:val="decimal"/>
      <w:lvlText w:val="%7."/>
      <w:lvlJc w:val="left"/>
      <w:pPr>
        <w:tabs>
          <w:tab w:val="left" w:pos="1173"/>
          <w:tab w:val="left" w:pos="2973"/>
        </w:tabs>
        <w:ind w:left="2553" w:firstLine="27"/>
      </w:pPr>
      <w:rPr>
        <w:rFonts w:hAnsi="Arial Unicode MS"/>
        <w:caps w:val="0"/>
        <w:smallCaps w:val="0"/>
        <w:strike w:val="0"/>
        <w:dstrike w:val="0"/>
        <w:spacing w:val="0"/>
        <w:w w:val="100"/>
        <w:kern w:val="0"/>
        <w:position w:val="0"/>
        <w:highlight w:val="none"/>
        <w:vertAlign w:val="baseline"/>
      </w:rPr>
    </w:lvl>
    <w:lvl w:ilvl="7">
      <w:start w:val="1"/>
      <w:numFmt w:val="decimal"/>
      <w:lvlText w:val="%8."/>
      <w:lvlJc w:val="left"/>
      <w:pPr>
        <w:tabs>
          <w:tab w:val="left" w:pos="1173"/>
          <w:tab w:val="left" w:pos="3333"/>
        </w:tabs>
        <w:ind w:left="2913" w:firstLine="27"/>
      </w:pPr>
      <w:rPr>
        <w:rFonts w:hAnsi="Arial Unicode MS"/>
        <w:caps w:val="0"/>
        <w:smallCaps w:val="0"/>
        <w:strike w:val="0"/>
        <w:dstrike w:val="0"/>
        <w:spacing w:val="0"/>
        <w:w w:val="100"/>
        <w:kern w:val="0"/>
        <w:position w:val="0"/>
        <w:highlight w:val="none"/>
        <w:vertAlign w:val="baseline"/>
      </w:rPr>
    </w:lvl>
    <w:lvl w:ilvl="8">
      <w:start w:val="1"/>
      <w:numFmt w:val="decimal"/>
      <w:lvlText w:val="%9."/>
      <w:lvlJc w:val="left"/>
      <w:pPr>
        <w:tabs>
          <w:tab w:val="left" w:pos="1173"/>
          <w:tab w:val="left" w:pos="3693"/>
        </w:tabs>
        <w:ind w:left="3273" w:firstLine="27"/>
      </w:pPr>
      <w:rPr>
        <w:rFonts w:hAnsi="Arial Unicode MS"/>
        <w:caps w:val="0"/>
        <w:smallCaps w:val="0"/>
        <w:strike w:val="0"/>
        <w:dstrike w:val="0"/>
        <w:spacing w:val="0"/>
        <w:w w:val="100"/>
        <w:kern w:val="0"/>
        <w:position w:val="0"/>
        <w:highlight w:val="none"/>
        <w:vertAlign w:val="baseline"/>
      </w:rPr>
    </w:lvl>
  </w:abstractNum>
  <w:num w:numId="1">
    <w:abstractNumId w:val="0"/>
  </w:num>
  <w:num w:numId="2">
    <w:abstractNumId w:val="4"/>
  </w:num>
  <w:num w:numId="3">
    <w:abstractNumId w:val="13"/>
  </w:num>
  <w:num w:numId="4">
    <w:abstractNumId w:val="5"/>
  </w:num>
  <w:num w:numId="5">
    <w:abstractNumId w:val="6"/>
  </w:num>
  <w:num w:numId="6">
    <w:abstractNumId w:val="7"/>
  </w:num>
  <w:num w:numId="7">
    <w:abstractNumId w:val="8"/>
  </w:num>
  <w:num w:numId="8">
    <w:abstractNumId w:val="9"/>
  </w:num>
  <w:num w:numId="9">
    <w:abstractNumId w:val="10"/>
  </w:num>
  <w:num w:numId="10">
    <w:abstractNumId w:val="11"/>
  </w:num>
  <w:num w:numId="11">
    <w:abstractNumId w:val="12"/>
  </w:num>
  <w:num w:numId="12">
    <w:abstractNumId w:val="2"/>
  </w:num>
  <w:num w:numId="13">
    <w:abstractNumId w:val="1"/>
  </w:num>
  <w:num w:numId="14">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W">
    <w15:presenceInfo w15:providerId="WPS Office" w15:userId="256076805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trackRevisions/>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298F"/>
    <w:rsid w:val="002401AB"/>
    <w:rsid w:val="002C4205"/>
    <w:rsid w:val="002E59FF"/>
    <w:rsid w:val="00317598"/>
    <w:rsid w:val="00470ED6"/>
    <w:rsid w:val="00483849"/>
    <w:rsid w:val="005367AA"/>
    <w:rsid w:val="00641D3A"/>
    <w:rsid w:val="006D1A5F"/>
    <w:rsid w:val="006E1B0C"/>
    <w:rsid w:val="007A32A4"/>
    <w:rsid w:val="007B4396"/>
    <w:rsid w:val="007E5D0D"/>
    <w:rsid w:val="00807C8D"/>
    <w:rsid w:val="00823776"/>
    <w:rsid w:val="008543B5"/>
    <w:rsid w:val="008B298F"/>
    <w:rsid w:val="008F4AAC"/>
    <w:rsid w:val="009B5D04"/>
    <w:rsid w:val="00B11B05"/>
    <w:rsid w:val="00B87C27"/>
    <w:rsid w:val="00C367FA"/>
    <w:rsid w:val="00CE2A07"/>
    <w:rsid w:val="00D44F79"/>
    <w:rsid w:val="00E63820"/>
    <w:rsid w:val="07544B41"/>
    <w:rsid w:val="085E166F"/>
    <w:rsid w:val="19157A9E"/>
    <w:rsid w:val="26F51862"/>
    <w:rsid w:val="435C6A50"/>
    <w:rsid w:val="45CB7C16"/>
    <w:rsid w:val="4C8D0796"/>
    <w:rsid w:val="547370C6"/>
    <w:rsid w:val="57FB7CEA"/>
    <w:rsid w:val="60CA7D66"/>
    <w:rsid w:val="6A700C8C"/>
    <w:rsid w:val="713F3B7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uiPriority="99" w:qFormat="1"/>
    <w:lsdException w:name="caption" w:semiHidden="1" w:unhideWhenUsed="1" w:qFormat="1"/>
    <w:lsdException w:name="page number" w:qFormat="1"/>
    <w:lsdException w:name="Title" w:qFormat="1"/>
    <w:lsdException w:name="Default Paragraph Font" w:semiHidden="1" w:uiPriority="1" w:unhideWhenUsed="1" w:qFormat="1"/>
    <w:lsdException w:name="Body Text" w:uiPriority="99" w:unhideWhenUsed="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3"/>
    <w:qFormat/>
    <w:pPr>
      <w:widowControl w:val="0"/>
      <w:jc w:val="both"/>
    </w:pPr>
    <w:rPr>
      <w:kern w:val="2"/>
      <w:sz w:val="21"/>
      <w:szCs w:val="24"/>
    </w:rPr>
  </w:style>
  <w:style w:type="paragraph" w:styleId="3">
    <w:name w:val="heading 3"/>
    <w:basedOn w:val="a"/>
    <w:next w:val="a"/>
    <w:uiPriority w:val="9"/>
    <w:qFormat/>
    <w:pPr>
      <w:widowControl/>
      <w:spacing w:before="100" w:beforeAutospacing="1" w:after="100" w:afterAutospacing="1"/>
      <w:jc w:val="left"/>
      <w:outlineLvl w:val="2"/>
    </w:pPr>
    <w:rPr>
      <w:rFonts w:ascii="宋体" w:hAnsi="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ody Text"/>
    <w:basedOn w:val="a"/>
    <w:next w:val="a"/>
    <w:uiPriority w:val="99"/>
    <w:unhideWhenUsed/>
    <w:qFormat/>
    <w:pPr>
      <w:spacing w:line="400" w:lineRule="atLeast"/>
      <w:textAlignment w:val="baseline"/>
    </w:pPr>
    <w:rPr>
      <w:sz w:val="24"/>
    </w:rPr>
  </w:style>
  <w:style w:type="paragraph" w:styleId="a5">
    <w:name w:val="Balloon Text"/>
    <w:basedOn w:val="a"/>
    <w:link w:val="Char"/>
    <w:qFormat/>
    <w:rPr>
      <w:sz w:val="18"/>
      <w:szCs w:val="18"/>
    </w:rPr>
  </w:style>
  <w:style w:type="paragraph" w:styleId="a6">
    <w:name w:val="footer"/>
    <w:basedOn w:val="a"/>
    <w:uiPriority w:val="99"/>
    <w:qFormat/>
    <w:pPr>
      <w:tabs>
        <w:tab w:val="center" w:pos="4153"/>
        <w:tab w:val="right" w:pos="8306"/>
      </w:tabs>
      <w:snapToGrid w:val="0"/>
      <w:jc w:val="left"/>
    </w:pPr>
    <w:rPr>
      <w:sz w:val="18"/>
      <w:szCs w:val="18"/>
    </w:rPr>
  </w:style>
  <w:style w:type="paragraph" w:styleId="a7">
    <w:name w:val="header"/>
    <w:basedOn w:val="a"/>
    <w:qFormat/>
    <w:pPr>
      <w:pBdr>
        <w:bottom w:val="single" w:sz="6" w:space="1" w:color="auto"/>
      </w:pBdr>
      <w:tabs>
        <w:tab w:val="center" w:pos="4153"/>
        <w:tab w:val="right" w:pos="8306"/>
      </w:tabs>
      <w:snapToGrid w:val="0"/>
      <w:jc w:val="center"/>
    </w:pPr>
    <w:rPr>
      <w:sz w:val="18"/>
      <w:szCs w:val="18"/>
    </w:rPr>
  </w:style>
  <w:style w:type="paragraph" w:styleId="a8">
    <w:name w:val="Normal (Web)"/>
    <w:basedOn w:val="a"/>
    <w:qFormat/>
    <w:pPr>
      <w:spacing w:before="100" w:beforeAutospacing="1" w:after="100" w:afterAutospacing="1"/>
      <w:jc w:val="left"/>
    </w:pPr>
    <w:rPr>
      <w:kern w:val="0"/>
      <w:sz w:val="24"/>
      <w:szCs w:val="20"/>
    </w:rPr>
  </w:style>
  <w:style w:type="table" w:styleId="a9">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Strong"/>
    <w:qFormat/>
    <w:rPr>
      <w:b/>
      <w:bCs/>
    </w:rPr>
  </w:style>
  <w:style w:type="character" w:styleId="ab">
    <w:name w:val="page number"/>
    <w:qFormat/>
  </w:style>
  <w:style w:type="character" w:styleId="ac">
    <w:name w:val="Hyperlink"/>
    <w:qFormat/>
    <w:rPr>
      <w:color w:val="0000FF"/>
      <w:u w:val="single"/>
    </w:rPr>
  </w:style>
  <w:style w:type="paragraph" w:customStyle="1" w:styleId="1">
    <w:name w:val="列出段落1"/>
    <w:qFormat/>
    <w:pPr>
      <w:widowControl w:val="0"/>
      <w:ind w:firstLine="420"/>
      <w:jc w:val="both"/>
    </w:pPr>
    <w:rPr>
      <w:rFonts w:eastAsia="Calibri" w:cs="Calibri"/>
      <w:color w:val="000000"/>
      <w:kern w:val="2"/>
      <w:sz w:val="21"/>
      <w:szCs w:val="21"/>
      <w:u w:color="000000"/>
    </w:rPr>
  </w:style>
  <w:style w:type="paragraph" w:customStyle="1" w:styleId="10">
    <w:name w:val="正文1"/>
    <w:qFormat/>
    <w:pPr>
      <w:widowControl w:val="0"/>
      <w:jc w:val="both"/>
    </w:pPr>
    <w:rPr>
      <w:rFonts w:eastAsia="Calibri" w:cs="Calibri"/>
      <w:color w:val="000000"/>
      <w:kern w:val="2"/>
      <w:sz w:val="21"/>
      <w:szCs w:val="21"/>
      <w:u w:color="000000"/>
    </w:rPr>
  </w:style>
  <w:style w:type="character" w:customStyle="1" w:styleId="Char">
    <w:name w:val="批注框文本 Char"/>
    <w:basedOn w:val="a0"/>
    <w:link w:val="a5"/>
    <w:qFormat/>
    <w:rPr>
      <w:rFonts w:ascii="Times New Roman" w:eastAsia="宋体" w:hAnsi="Times New Roman" w:cs="Times New Roman"/>
      <w:kern w:val="2"/>
      <w:sz w:val="18"/>
      <w:szCs w:val="18"/>
    </w:rPr>
  </w:style>
  <w:style w:type="paragraph" w:customStyle="1" w:styleId="p1">
    <w:name w:val="p1"/>
    <w:qFormat/>
    <w:pPr>
      <w:jc w:val="both"/>
    </w:pPr>
    <w:rPr>
      <w:rFonts w:ascii="华文仿宋" w:eastAsia="华文仿宋" w:hAnsi="华文仿宋"/>
      <w:color w:val="000000"/>
      <w:sz w:val="22"/>
      <w:szCs w:val="22"/>
    </w:rPr>
  </w:style>
  <w:style w:type="paragraph" w:customStyle="1" w:styleId="Default">
    <w:name w:val="Default"/>
    <w:qFormat/>
    <w:pPr>
      <w:widowControl w:val="0"/>
      <w:jc w:val="both"/>
    </w:pPr>
    <w:rPr>
      <w:rFonts w:ascii="Arial Unicode MS" w:eastAsia="Arial Unicode MS" w:hAnsi="Arial Unicode MS" w:cs="Arial Unicode MS"/>
      <w:color w:val="000000"/>
      <w:sz w:val="22"/>
      <w:szCs w:val="22"/>
      <w:u w:color="000000"/>
      <w:lang w:val="zh-TW" w:eastAsia="zh-TW"/>
    </w:rPr>
  </w:style>
  <w:style w:type="paragraph" w:customStyle="1" w:styleId="TableParagraph">
    <w:name w:val="Table Paragraph"/>
    <w:basedOn w:val="a"/>
    <w:uiPriority w:val="1"/>
    <w:qFormat/>
    <w:pPr>
      <w:ind w:firstLineChars="200" w:firstLine="200"/>
    </w:pPr>
  </w:style>
  <w:style w:type="paragraph" w:customStyle="1" w:styleId="Body">
    <w:name w:val="Body"/>
    <w:qFormat/>
    <w:pPr>
      <w:framePr w:wrap="around" w:hAnchor="text" w:y="1"/>
    </w:pPr>
    <w:rPr>
      <w:rFonts w:ascii="Arial Unicode MS" w:eastAsia="Helvetica Neue" w:hAnsi="Arial Unicode MS" w:cs="Arial Unicode MS" w:hint="eastAsia"/>
      <w:color w:val="000000"/>
      <w:sz w:val="22"/>
      <w:szCs w:val="22"/>
      <w:lang w:val="zh-CN"/>
    </w:rPr>
  </w:style>
  <w:style w:type="character" w:customStyle="1" w:styleId="s2">
    <w:name w:val="s2"/>
    <w:qFormat/>
    <w:rPr>
      <w:rFonts w:ascii="Helvetica" w:eastAsia="Helvetica" w:hAnsi="Helvetica" w:cs="Helvetica" w:hint="default"/>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uiPriority="99" w:qFormat="1"/>
    <w:lsdException w:name="caption" w:semiHidden="1" w:unhideWhenUsed="1" w:qFormat="1"/>
    <w:lsdException w:name="page number" w:qFormat="1"/>
    <w:lsdException w:name="Title" w:qFormat="1"/>
    <w:lsdException w:name="Default Paragraph Font" w:semiHidden="1" w:uiPriority="1" w:unhideWhenUsed="1" w:qFormat="1"/>
    <w:lsdException w:name="Body Text" w:uiPriority="99" w:unhideWhenUsed="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3"/>
    <w:qFormat/>
    <w:pPr>
      <w:widowControl w:val="0"/>
      <w:jc w:val="both"/>
    </w:pPr>
    <w:rPr>
      <w:kern w:val="2"/>
      <w:sz w:val="21"/>
      <w:szCs w:val="24"/>
    </w:rPr>
  </w:style>
  <w:style w:type="paragraph" w:styleId="3">
    <w:name w:val="heading 3"/>
    <w:basedOn w:val="a"/>
    <w:next w:val="a"/>
    <w:uiPriority w:val="9"/>
    <w:qFormat/>
    <w:pPr>
      <w:widowControl/>
      <w:spacing w:before="100" w:beforeAutospacing="1" w:after="100" w:afterAutospacing="1"/>
      <w:jc w:val="left"/>
      <w:outlineLvl w:val="2"/>
    </w:pPr>
    <w:rPr>
      <w:rFonts w:ascii="宋体" w:hAnsi="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ody Text"/>
    <w:basedOn w:val="a"/>
    <w:next w:val="a"/>
    <w:uiPriority w:val="99"/>
    <w:unhideWhenUsed/>
    <w:qFormat/>
    <w:pPr>
      <w:spacing w:line="400" w:lineRule="atLeast"/>
      <w:textAlignment w:val="baseline"/>
    </w:pPr>
    <w:rPr>
      <w:sz w:val="24"/>
    </w:rPr>
  </w:style>
  <w:style w:type="paragraph" w:styleId="a5">
    <w:name w:val="Balloon Text"/>
    <w:basedOn w:val="a"/>
    <w:link w:val="Char"/>
    <w:qFormat/>
    <w:rPr>
      <w:sz w:val="18"/>
      <w:szCs w:val="18"/>
    </w:rPr>
  </w:style>
  <w:style w:type="paragraph" w:styleId="a6">
    <w:name w:val="footer"/>
    <w:basedOn w:val="a"/>
    <w:uiPriority w:val="99"/>
    <w:qFormat/>
    <w:pPr>
      <w:tabs>
        <w:tab w:val="center" w:pos="4153"/>
        <w:tab w:val="right" w:pos="8306"/>
      </w:tabs>
      <w:snapToGrid w:val="0"/>
      <w:jc w:val="left"/>
    </w:pPr>
    <w:rPr>
      <w:sz w:val="18"/>
      <w:szCs w:val="18"/>
    </w:rPr>
  </w:style>
  <w:style w:type="paragraph" w:styleId="a7">
    <w:name w:val="header"/>
    <w:basedOn w:val="a"/>
    <w:qFormat/>
    <w:pPr>
      <w:pBdr>
        <w:bottom w:val="single" w:sz="6" w:space="1" w:color="auto"/>
      </w:pBdr>
      <w:tabs>
        <w:tab w:val="center" w:pos="4153"/>
        <w:tab w:val="right" w:pos="8306"/>
      </w:tabs>
      <w:snapToGrid w:val="0"/>
      <w:jc w:val="center"/>
    </w:pPr>
    <w:rPr>
      <w:sz w:val="18"/>
      <w:szCs w:val="18"/>
    </w:rPr>
  </w:style>
  <w:style w:type="paragraph" w:styleId="a8">
    <w:name w:val="Normal (Web)"/>
    <w:basedOn w:val="a"/>
    <w:qFormat/>
    <w:pPr>
      <w:spacing w:before="100" w:beforeAutospacing="1" w:after="100" w:afterAutospacing="1"/>
      <w:jc w:val="left"/>
    </w:pPr>
    <w:rPr>
      <w:kern w:val="0"/>
      <w:sz w:val="24"/>
      <w:szCs w:val="20"/>
    </w:rPr>
  </w:style>
  <w:style w:type="table" w:styleId="a9">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Strong"/>
    <w:qFormat/>
    <w:rPr>
      <w:b/>
      <w:bCs/>
    </w:rPr>
  </w:style>
  <w:style w:type="character" w:styleId="ab">
    <w:name w:val="page number"/>
    <w:qFormat/>
  </w:style>
  <w:style w:type="character" w:styleId="ac">
    <w:name w:val="Hyperlink"/>
    <w:qFormat/>
    <w:rPr>
      <w:color w:val="0000FF"/>
      <w:u w:val="single"/>
    </w:rPr>
  </w:style>
  <w:style w:type="paragraph" w:customStyle="1" w:styleId="1">
    <w:name w:val="列出段落1"/>
    <w:qFormat/>
    <w:pPr>
      <w:widowControl w:val="0"/>
      <w:ind w:firstLine="420"/>
      <w:jc w:val="both"/>
    </w:pPr>
    <w:rPr>
      <w:rFonts w:eastAsia="Calibri" w:cs="Calibri"/>
      <w:color w:val="000000"/>
      <w:kern w:val="2"/>
      <w:sz w:val="21"/>
      <w:szCs w:val="21"/>
      <w:u w:color="000000"/>
    </w:rPr>
  </w:style>
  <w:style w:type="paragraph" w:customStyle="1" w:styleId="10">
    <w:name w:val="正文1"/>
    <w:qFormat/>
    <w:pPr>
      <w:widowControl w:val="0"/>
      <w:jc w:val="both"/>
    </w:pPr>
    <w:rPr>
      <w:rFonts w:eastAsia="Calibri" w:cs="Calibri"/>
      <w:color w:val="000000"/>
      <w:kern w:val="2"/>
      <w:sz w:val="21"/>
      <w:szCs w:val="21"/>
      <w:u w:color="000000"/>
    </w:rPr>
  </w:style>
  <w:style w:type="character" w:customStyle="1" w:styleId="Char">
    <w:name w:val="批注框文本 Char"/>
    <w:basedOn w:val="a0"/>
    <w:link w:val="a5"/>
    <w:qFormat/>
    <w:rPr>
      <w:rFonts w:ascii="Times New Roman" w:eastAsia="宋体" w:hAnsi="Times New Roman" w:cs="Times New Roman"/>
      <w:kern w:val="2"/>
      <w:sz w:val="18"/>
      <w:szCs w:val="18"/>
    </w:rPr>
  </w:style>
  <w:style w:type="paragraph" w:customStyle="1" w:styleId="p1">
    <w:name w:val="p1"/>
    <w:qFormat/>
    <w:pPr>
      <w:jc w:val="both"/>
    </w:pPr>
    <w:rPr>
      <w:rFonts w:ascii="华文仿宋" w:eastAsia="华文仿宋" w:hAnsi="华文仿宋"/>
      <w:color w:val="000000"/>
      <w:sz w:val="22"/>
      <w:szCs w:val="22"/>
    </w:rPr>
  </w:style>
  <w:style w:type="paragraph" w:customStyle="1" w:styleId="Default">
    <w:name w:val="Default"/>
    <w:qFormat/>
    <w:pPr>
      <w:widowControl w:val="0"/>
      <w:jc w:val="both"/>
    </w:pPr>
    <w:rPr>
      <w:rFonts w:ascii="Arial Unicode MS" w:eastAsia="Arial Unicode MS" w:hAnsi="Arial Unicode MS" w:cs="Arial Unicode MS"/>
      <w:color w:val="000000"/>
      <w:sz w:val="22"/>
      <w:szCs w:val="22"/>
      <w:u w:color="000000"/>
      <w:lang w:val="zh-TW" w:eastAsia="zh-TW"/>
    </w:rPr>
  </w:style>
  <w:style w:type="paragraph" w:customStyle="1" w:styleId="TableParagraph">
    <w:name w:val="Table Paragraph"/>
    <w:basedOn w:val="a"/>
    <w:uiPriority w:val="1"/>
    <w:qFormat/>
    <w:pPr>
      <w:ind w:firstLineChars="200" w:firstLine="200"/>
    </w:pPr>
  </w:style>
  <w:style w:type="paragraph" w:customStyle="1" w:styleId="Body">
    <w:name w:val="Body"/>
    <w:qFormat/>
    <w:pPr>
      <w:framePr w:wrap="around" w:hAnchor="text" w:y="1"/>
    </w:pPr>
    <w:rPr>
      <w:rFonts w:ascii="Arial Unicode MS" w:eastAsia="Helvetica Neue" w:hAnsi="Arial Unicode MS" w:cs="Arial Unicode MS" w:hint="eastAsia"/>
      <w:color w:val="000000"/>
      <w:sz w:val="22"/>
      <w:szCs w:val="22"/>
      <w:lang w:val="zh-CN"/>
    </w:rPr>
  </w:style>
  <w:style w:type="character" w:customStyle="1" w:styleId="s2">
    <w:name w:val="s2"/>
    <w:qFormat/>
    <w:rPr>
      <w:rFonts w:ascii="Helvetica" w:eastAsia="Helvetica" w:hAnsi="Helvetica" w:cs="Helvetica" w:hint="default"/>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gsxt.gov.cn/" TargetMode="External"/><Relationship Id="rId5" Type="http://schemas.microsoft.com/office/2007/relationships/stylesWithEffects" Target="stylesWithEffects.xml"/><Relationship Id="rId15" Type="http://schemas.openxmlformats.org/officeDocument/2006/relationships/footer" Target="footer2.xml"/><Relationship Id="rId10" Type="http://schemas.openxmlformats.org/officeDocument/2006/relationships/hyperlink" Target="http://www.creditchina.gov.cn/"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098A751-00E1-4E89-AB94-00E95D162D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1705</Words>
  <Characters>9724</Characters>
  <Application>Microsoft Office Word</Application>
  <DocSecurity>0</DocSecurity>
  <Lines>81</Lines>
  <Paragraphs>22</Paragraphs>
  <ScaleCrop>false</ScaleCrop>
  <Company/>
  <LinksUpToDate>false</LinksUpToDate>
  <CharactersWithSpaces>11407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陈俞杰</cp:lastModifiedBy>
  <cp:revision>2</cp:revision>
  <dcterms:created xsi:type="dcterms:W3CDTF">2022-01-14T07:05:00Z</dcterms:created>
  <dcterms:modified xsi:type="dcterms:W3CDTF">2022-01-14T07:05:00Z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DDEEC798766D419F98F705C94D06F853</vt:lpwstr>
  </property>
</Properties>
</file>