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海南经贸职业技术学院</w:t>
      </w:r>
    </w:p>
    <w:p>
      <w:pPr>
        <w:spacing w:line="520" w:lineRule="exact"/>
        <w:jc w:val="center"/>
        <w:rPr>
          <w:rFonts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2019年推广普及普通话宣传周活动方案</w:t>
      </w:r>
    </w:p>
    <w:p>
      <w:pPr>
        <w:ind w:firstLine="480" w:firstLineChars="200"/>
        <w:rPr>
          <w:rFonts w:ascii="宋体"/>
          <w:color w:val="auto"/>
          <w:sz w:val="24"/>
          <w:szCs w:val="24"/>
        </w:rPr>
      </w:pPr>
    </w:p>
    <w:p>
      <w:pPr>
        <w:ind w:firstLine="480" w:firstLineChars="200"/>
        <w:rPr>
          <w:rFonts w:ascii="宋体"/>
          <w:color w:val="auto"/>
          <w:sz w:val="24"/>
          <w:szCs w:val="24"/>
        </w:rPr>
      </w:pP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今年是中华人民共和国成立70周年，是决胜全面建成小康社会第一个百年奋斗目标的关键之年，为充分把握语言文字法律法规赋予的重要职责，大力宣传国家语言文字方针政策和法律法规，提升国民语言能力，坚定理想信念，弘扬爱国主义精神和革命传统，传承发展中华优秀传统文化，为建设与综合国力相适应的语言文化强国提供有力支撑。根据《关于开展第22届全国推广普通话宣传周活动的通知》（琼教语〔2019〕15号）的文件精神，结合学院工作实际，特制定本方案。</w:t>
      </w:r>
    </w:p>
    <w:p>
      <w:pPr>
        <w:spacing w:line="52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一、活动主题</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普通话诵七十华诞  规范字书爱国情怀</w:t>
      </w:r>
    </w:p>
    <w:p>
      <w:pPr>
        <w:spacing w:line="52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二、活动时间</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2019年9月16日至22日</w:t>
      </w:r>
    </w:p>
    <w:p>
      <w:pPr>
        <w:spacing w:line="52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三、活动内容</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加强宣传推广。充分利用学院各类宣传栏、LED显示屏、校园广播站、校园网等媒介，通过粘贴海报，播报倡议书和普通话朗读材料、小品节目等多种形式开展全面方位、立体式宣传活动，营造推广普及普通话的良好氛围。（</w:t>
      </w:r>
      <w:r>
        <w:rPr>
          <w:rFonts w:hint="eastAsia" w:ascii="仿宋" w:hAnsi="仿宋" w:eastAsia="仿宋" w:cs="仿宋"/>
          <w:color w:val="auto"/>
          <w:sz w:val="28"/>
          <w:szCs w:val="28"/>
        </w:rPr>
        <w:t>宣传统战部</w:t>
      </w:r>
      <w:r>
        <w:rPr>
          <w:rFonts w:hint="eastAsia" w:ascii="仿宋" w:hAnsi="仿宋" w:eastAsia="仿宋" w:cs="仿宋"/>
          <w:color w:val="auto"/>
          <w:sz w:val="28"/>
          <w:szCs w:val="28"/>
        </w:rPr>
        <w:t>）</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2、开展多种形式校园活动。在新生入学教育时期，组织学生开展中华经典诵读、演讲、相声等各类文艺活动，掀起推广普及普通话活动的热潮。</w:t>
      </w:r>
      <w:r>
        <w:rPr>
          <w:rFonts w:hint="eastAsia" w:ascii="仿宋" w:hAnsi="仿宋" w:eastAsia="仿宋" w:cs="仿宋"/>
          <w:color w:val="auto"/>
          <w:sz w:val="28"/>
          <w:szCs w:val="28"/>
        </w:rPr>
        <w:t>（院团委）</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开展主题班会。在开学第一、二周，各二级学院组织以“构建和谐语言生活，弘扬中华优秀文化”为主题的班会，积极引导广大学生深刻认识推广普通话的意义和树立学好普通话、用好普通话的意识，在学生中广泛推广普及普通话。</w:t>
      </w:r>
      <w:r>
        <w:rPr>
          <w:rFonts w:hint="eastAsia" w:ascii="仿宋" w:hAnsi="仿宋" w:eastAsia="仿宋" w:cs="仿宋"/>
          <w:color w:val="auto"/>
          <w:sz w:val="28"/>
          <w:szCs w:val="28"/>
        </w:rPr>
        <w:t>（各二级学院）</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4、融入教学过程。紧密结合教学工作，将推广普及普通话活动纳入教学计划和课外素质教育范畴，创造条件开设诗文赏析等内容的选修课程，组织开展推广普通话讲座。（</w:t>
      </w:r>
      <w:r>
        <w:rPr>
          <w:rFonts w:hint="eastAsia" w:ascii="仿宋" w:hAnsi="仿宋" w:eastAsia="仿宋" w:cs="仿宋"/>
          <w:color w:val="auto"/>
          <w:sz w:val="28"/>
          <w:szCs w:val="28"/>
        </w:rPr>
        <w:t>人文艺术学院）</w:t>
      </w:r>
    </w:p>
    <w:p>
      <w:pPr>
        <w:spacing w:line="520" w:lineRule="exact"/>
        <w:ind w:firstLine="560" w:firstLineChars="200"/>
        <w:rPr>
          <w:rFonts w:ascii="仿宋" w:hAnsi="仿宋" w:eastAsia="仿宋" w:cs="仿宋"/>
          <w:color w:val="auto"/>
          <w:sz w:val="28"/>
          <w:szCs w:val="28"/>
        </w:rPr>
      </w:pPr>
      <w:r>
        <w:rPr>
          <w:rFonts w:ascii="仿宋" w:hAnsi="仿宋" w:eastAsia="仿宋" w:cs="仿宋"/>
          <w:color w:val="auto"/>
          <w:sz w:val="28"/>
          <w:szCs w:val="28"/>
        </w:rPr>
        <w:t>5.</w:t>
      </w:r>
      <w:r>
        <w:rPr>
          <w:rFonts w:hint="eastAsia" w:ascii="仿宋" w:hAnsi="仿宋" w:eastAsia="仿宋" w:cs="仿宋"/>
          <w:color w:val="auto"/>
          <w:sz w:val="28"/>
          <w:szCs w:val="28"/>
        </w:rPr>
        <w:t>支教项目，每</w:t>
      </w:r>
      <w:r>
        <w:rPr>
          <w:rFonts w:ascii="仿宋" w:hAnsi="仿宋" w:eastAsia="仿宋" w:cs="仿宋"/>
          <w:color w:val="auto"/>
          <w:sz w:val="28"/>
          <w:szCs w:val="28"/>
        </w:rPr>
        <w:t>周二下午组织志愿者</w:t>
      </w:r>
      <w:r>
        <w:rPr>
          <w:rFonts w:hint="eastAsia" w:ascii="仿宋" w:hAnsi="仿宋" w:eastAsia="仿宋" w:cs="仿宋"/>
          <w:color w:val="auto"/>
          <w:sz w:val="28"/>
          <w:szCs w:val="28"/>
        </w:rPr>
        <w:t>去到红旗镇墨桥小学、云龙镇八一小学等推广普通话。</w:t>
      </w:r>
      <w:r>
        <w:rPr>
          <w:rFonts w:hint="eastAsia" w:ascii="仿宋" w:hAnsi="仿宋" w:eastAsia="仿宋" w:cs="仿宋"/>
          <w:color w:val="auto"/>
          <w:sz w:val="28"/>
          <w:szCs w:val="28"/>
        </w:rPr>
        <w:t>（团委</w:t>
      </w:r>
      <w:r>
        <w:rPr>
          <w:rFonts w:ascii="仿宋" w:hAnsi="仿宋" w:eastAsia="仿宋" w:cs="仿宋"/>
          <w:color w:val="auto"/>
          <w:sz w:val="28"/>
          <w:szCs w:val="28"/>
        </w:rPr>
        <w:t>）</w:t>
      </w:r>
    </w:p>
    <w:p>
      <w:pPr>
        <w:spacing w:line="520" w:lineRule="exact"/>
        <w:ind w:firstLine="560" w:firstLineChars="200"/>
        <w:rPr>
          <w:rFonts w:hint="eastAsia" w:ascii="仿宋" w:hAnsi="仿宋" w:eastAsia="仿宋" w:cs="仿宋"/>
          <w:color w:val="auto"/>
          <w:sz w:val="28"/>
          <w:szCs w:val="28"/>
        </w:rPr>
      </w:pPr>
      <w:r>
        <w:rPr>
          <w:rFonts w:ascii="仿宋" w:hAnsi="仿宋" w:eastAsia="仿宋" w:cs="仿宋"/>
          <w:color w:val="auto"/>
          <w:sz w:val="28"/>
          <w:szCs w:val="28"/>
        </w:rPr>
        <w:t>6.</w:t>
      </w:r>
      <w:r>
        <w:rPr>
          <w:rFonts w:hint="eastAsia" w:ascii="仿宋" w:hAnsi="仿宋" w:eastAsia="仿宋" w:cs="仿宋"/>
          <w:color w:val="auto"/>
          <w:sz w:val="28"/>
          <w:szCs w:val="28"/>
        </w:rPr>
        <w:t>励志晨读协会晨读</w:t>
      </w:r>
      <w:r>
        <w:rPr>
          <w:rFonts w:ascii="仿宋" w:hAnsi="仿宋" w:eastAsia="仿宋" w:cs="仿宋"/>
          <w:color w:val="auto"/>
          <w:sz w:val="28"/>
          <w:szCs w:val="28"/>
        </w:rPr>
        <w:t>活动</w:t>
      </w:r>
      <w:r>
        <w:rPr>
          <w:rFonts w:hint="eastAsia" w:ascii="仿宋" w:hAnsi="仿宋" w:eastAsia="仿宋" w:cs="仿宋"/>
          <w:color w:val="auto"/>
          <w:sz w:val="28"/>
          <w:szCs w:val="28"/>
        </w:rPr>
        <w:t>，每周晨读3次，提升全体</w:t>
      </w:r>
      <w:r>
        <w:rPr>
          <w:rFonts w:ascii="仿宋" w:hAnsi="仿宋" w:eastAsia="仿宋" w:cs="仿宋"/>
          <w:color w:val="auto"/>
          <w:sz w:val="28"/>
          <w:szCs w:val="28"/>
        </w:rPr>
        <w:t>学生</w:t>
      </w:r>
      <w:r>
        <w:rPr>
          <w:rFonts w:hint="eastAsia" w:ascii="仿宋" w:hAnsi="仿宋" w:eastAsia="仿宋" w:cs="仿宋"/>
          <w:color w:val="auto"/>
          <w:sz w:val="28"/>
          <w:szCs w:val="28"/>
        </w:rPr>
        <w:t>普通话水平。</w:t>
      </w:r>
      <w:r>
        <w:rPr>
          <w:rFonts w:hint="eastAsia" w:ascii="仿宋" w:hAnsi="仿宋" w:eastAsia="仿宋" w:cs="仿宋"/>
          <w:color w:val="auto"/>
          <w:sz w:val="28"/>
          <w:szCs w:val="28"/>
        </w:rPr>
        <w:t>（团委</w:t>
      </w:r>
      <w:r>
        <w:rPr>
          <w:rFonts w:ascii="仿宋" w:hAnsi="仿宋" w:eastAsia="仿宋" w:cs="仿宋"/>
          <w:color w:val="auto"/>
          <w:sz w:val="28"/>
          <w:szCs w:val="28"/>
        </w:rPr>
        <w:t>）</w:t>
      </w:r>
    </w:p>
    <w:p>
      <w:pPr>
        <w:spacing w:line="520" w:lineRule="exact"/>
        <w:ind w:firstLine="562" w:firstLineChars="200"/>
        <w:rPr>
          <w:rFonts w:ascii="黑体" w:hAnsi="黑体" w:eastAsia="黑体" w:cs="黑体"/>
          <w:b/>
          <w:color w:val="auto"/>
          <w:sz w:val="28"/>
          <w:szCs w:val="28"/>
        </w:rPr>
      </w:pPr>
      <w:r>
        <w:rPr>
          <w:rFonts w:hint="eastAsia" w:ascii="黑体" w:hAnsi="黑体" w:eastAsia="黑体" w:cs="黑体"/>
          <w:b/>
          <w:color w:val="auto"/>
          <w:sz w:val="28"/>
          <w:szCs w:val="28"/>
        </w:rPr>
        <w:t>四、相关要求</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通过开展推广普及普通话活动，切实提高我院广大师生员工的语文素养和语言文字的社会应用水平，在全元范围内形成良好的语言文字工作氛围，为构建与社会主义和谐社会相适应的校园文化以及和谐的语言生活环境作出贡献。</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2、各部门、各单位要积极围绕主题，结合工作实际，积极开展丰富多彩的宣传活动，使学好普通话、用好普通话的观念深入师生内心。</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3、各部门、各单位要要将宣传活动融入日常教育教学工作，营造浓郁的使用规范语言文字的氛围，使周推广普通话宣传活动产生持久影响力，并在日常工作生活中得以巩固。</w:t>
      </w:r>
    </w:p>
    <w:p>
      <w:pPr>
        <w:spacing w:line="520" w:lineRule="exact"/>
        <w:ind w:firstLine="560" w:firstLineChars="200"/>
        <w:rPr>
          <w:rFonts w:ascii="仿宋" w:hAnsi="仿宋" w:eastAsia="仿宋" w:cs="仿宋"/>
          <w:color w:val="auto"/>
          <w:sz w:val="28"/>
          <w:szCs w:val="28"/>
        </w:rPr>
      </w:pP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附件：</w:t>
      </w:r>
      <w:bookmarkStart w:id="0" w:name="_GoBack"/>
      <w:bookmarkEnd w:id="0"/>
      <w:r>
        <w:rPr>
          <w:rFonts w:hint="eastAsia" w:ascii="仿宋" w:hAnsi="仿宋" w:eastAsia="仿宋" w:cs="仿宋"/>
          <w:color w:val="auto"/>
          <w:sz w:val="28"/>
          <w:szCs w:val="28"/>
        </w:rPr>
        <w:t>推普周宣传标语</w:t>
      </w:r>
    </w:p>
    <w:p>
      <w:pPr>
        <w:spacing w:line="520" w:lineRule="exact"/>
        <w:ind w:firstLine="560" w:firstLineChars="200"/>
        <w:rPr>
          <w:rFonts w:ascii="仿宋" w:hAnsi="仿宋" w:eastAsia="仿宋" w:cs="仿宋"/>
          <w:color w:val="auto"/>
          <w:sz w:val="28"/>
          <w:szCs w:val="28"/>
        </w:rPr>
      </w:pPr>
    </w:p>
    <w:p>
      <w:pPr>
        <w:spacing w:line="520" w:lineRule="exact"/>
        <w:ind w:firstLine="5040" w:firstLineChars="1800"/>
        <w:rPr>
          <w:rFonts w:ascii="仿宋" w:hAnsi="仿宋" w:eastAsia="仿宋" w:cs="仿宋"/>
          <w:color w:val="auto"/>
          <w:sz w:val="28"/>
          <w:szCs w:val="28"/>
        </w:rPr>
      </w:pPr>
      <w:r>
        <w:rPr>
          <w:rFonts w:hint="eastAsia" w:ascii="仿宋" w:hAnsi="仿宋" w:eastAsia="仿宋" w:cs="仿宋"/>
          <w:color w:val="auto"/>
          <w:sz w:val="28"/>
          <w:szCs w:val="28"/>
        </w:rPr>
        <w:t>海南经贸职业技术学院</w:t>
      </w:r>
    </w:p>
    <w:p>
      <w:pPr>
        <w:spacing w:line="520" w:lineRule="exact"/>
        <w:ind w:firstLine="5320" w:firstLineChars="1900"/>
        <w:rPr>
          <w:rFonts w:ascii="仿宋" w:hAnsi="仿宋" w:eastAsia="仿宋" w:cs="仿宋"/>
          <w:color w:val="auto"/>
          <w:sz w:val="28"/>
          <w:szCs w:val="28"/>
        </w:rPr>
      </w:pPr>
      <w:r>
        <w:rPr>
          <w:rFonts w:hint="eastAsia" w:ascii="仿宋" w:hAnsi="仿宋" w:eastAsia="仿宋" w:cs="仿宋"/>
          <w:color w:val="auto"/>
          <w:sz w:val="28"/>
          <w:szCs w:val="28"/>
        </w:rPr>
        <w:t>2019年9月3日</w:t>
      </w:r>
    </w:p>
    <w:p>
      <w:pPr>
        <w:spacing w:line="520" w:lineRule="exact"/>
        <w:ind w:firstLine="560" w:firstLineChars="200"/>
        <w:rPr>
          <w:rFonts w:ascii="仿宋" w:hAnsi="仿宋" w:eastAsia="仿宋" w:cs="仿宋"/>
          <w:color w:val="auto"/>
          <w:sz w:val="28"/>
          <w:szCs w:val="28"/>
        </w:rPr>
      </w:pPr>
    </w:p>
    <w:p>
      <w:pPr>
        <w:spacing w:line="520" w:lineRule="exact"/>
        <w:ind w:firstLine="560" w:firstLineChars="200"/>
        <w:rPr>
          <w:rFonts w:ascii="仿宋" w:hAnsi="仿宋" w:eastAsia="仿宋" w:cs="仿宋"/>
          <w:color w:val="auto"/>
          <w:sz w:val="28"/>
          <w:szCs w:val="28"/>
        </w:rPr>
      </w:pPr>
    </w:p>
    <w:p>
      <w:pPr>
        <w:spacing w:line="520" w:lineRule="exact"/>
        <w:ind w:firstLine="560" w:firstLineChars="200"/>
        <w:rPr>
          <w:rFonts w:ascii="仿宋" w:hAnsi="仿宋" w:eastAsia="仿宋" w:cs="仿宋"/>
          <w:color w:val="auto"/>
          <w:sz w:val="28"/>
          <w:szCs w:val="28"/>
        </w:rPr>
      </w:pPr>
    </w:p>
    <w:p>
      <w:pPr>
        <w:spacing w:line="520" w:lineRule="exact"/>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5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2019年推普周宣传标语</w:t>
      </w:r>
    </w:p>
    <w:p>
      <w:pPr>
        <w:spacing w:line="520" w:lineRule="exact"/>
        <w:ind w:firstLine="560" w:firstLineChars="200"/>
        <w:rPr>
          <w:rFonts w:ascii="仿宋" w:hAnsi="仿宋" w:eastAsia="仿宋" w:cs="仿宋"/>
          <w:color w:val="auto"/>
          <w:sz w:val="28"/>
          <w:szCs w:val="28"/>
        </w:rPr>
      </w:pP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1、正确使用祖国的语言文字，大力推广普通话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2、推广普通话工作方针是“大力推行、积极普及、逐步提高”</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3、树立语言规范意识，提高民族文化素质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4、大力推广普通话，增强中华民族凝聚力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5、爱国旗，唱国歌，说普通话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6、学习普通话，努力营造规范的语言文字环境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7、面向现代化，推广普通话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8、积极普及普通话，努力推进素质教育。</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9、普通话是校园语言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10、普通话是教师的职业语言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11、说普通话，迎四方宾客；用文明语，送一片真情　　</w:t>
      </w:r>
    </w:p>
    <w:p>
      <w:pPr>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12、说普通话，从我做起　</w:t>
      </w:r>
    </w:p>
    <w:p>
      <w:pPr>
        <w:spacing w:line="520" w:lineRule="exact"/>
        <w:ind w:firstLine="560" w:firstLineChars="200"/>
        <w:rPr>
          <w:rFonts w:ascii="仿宋" w:hAnsi="仿宋" w:eastAsia="仿宋" w:cs="仿宋"/>
          <w:color w:val="auto"/>
          <w:sz w:val="28"/>
          <w:szCs w:val="28"/>
        </w:rPr>
      </w:pPr>
    </w:p>
    <w:p>
      <w:pPr>
        <w:spacing w:line="520" w:lineRule="exact"/>
        <w:ind w:firstLine="560" w:firstLineChars="200"/>
        <w:rPr>
          <w:rFonts w:ascii="仿宋" w:hAnsi="仿宋" w:eastAsia="仿宋" w:cs="仿宋"/>
          <w:color w:val="auto"/>
          <w:sz w:val="28"/>
          <w:szCs w:val="28"/>
        </w:rPr>
      </w:pPr>
    </w:p>
    <w:p>
      <w:pPr>
        <w:spacing w:line="520" w:lineRule="exact"/>
        <w:ind w:firstLine="560" w:firstLineChars="200"/>
        <w:rPr>
          <w:rFonts w:ascii="仿宋" w:hAnsi="仿宋" w:eastAsia="仿宋" w:cs="仿宋"/>
          <w:color w:val="auto"/>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38"/>
    <w:rsid w:val="00020D2D"/>
    <w:rsid w:val="00060205"/>
    <w:rsid w:val="00080A77"/>
    <w:rsid w:val="000A495D"/>
    <w:rsid w:val="000E1626"/>
    <w:rsid w:val="00143611"/>
    <w:rsid w:val="001C1C1E"/>
    <w:rsid w:val="001E23AD"/>
    <w:rsid w:val="001E6693"/>
    <w:rsid w:val="001F4AFF"/>
    <w:rsid w:val="002818BC"/>
    <w:rsid w:val="002A6958"/>
    <w:rsid w:val="00305985"/>
    <w:rsid w:val="00314A9E"/>
    <w:rsid w:val="003439CF"/>
    <w:rsid w:val="003471C2"/>
    <w:rsid w:val="00367153"/>
    <w:rsid w:val="00393A0D"/>
    <w:rsid w:val="003F0292"/>
    <w:rsid w:val="00433D16"/>
    <w:rsid w:val="0049753D"/>
    <w:rsid w:val="004B05B7"/>
    <w:rsid w:val="004D2FE9"/>
    <w:rsid w:val="00513E94"/>
    <w:rsid w:val="0053227F"/>
    <w:rsid w:val="0053674A"/>
    <w:rsid w:val="0056093F"/>
    <w:rsid w:val="00564CB6"/>
    <w:rsid w:val="005902A1"/>
    <w:rsid w:val="00597028"/>
    <w:rsid w:val="00597E7E"/>
    <w:rsid w:val="005D7DA1"/>
    <w:rsid w:val="005E12E3"/>
    <w:rsid w:val="005E2147"/>
    <w:rsid w:val="005F4A5B"/>
    <w:rsid w:val="006031A5"/>
    <w:rsid w:val="00620AD0"/>
    <w:rsid w:val="00621DFE"/>
    <w:rsid w:val="006547B7"/>
    <w:rsid w:val="006B154C"/>
    <w:rsid w:val="006C448D"/>
    <w:rsid w:val="00747497"/>
    <w:rsid w:val="00747638"/>
    <w:rsid w:val="00763313"/>
    <w:rsid w:val="00790211"/>
    <w:rsid w:val="007D31BA"/>
    <w:rsid w:val="00815B89"/>
    <w:rsid w:val="0082373A"/>
    <w:rsid w:val="00842D9A"/>
    <w:rsid w:val="0085229F"/>
    <w:rsid w:val="00853A08"/>
    <w:rsid w:val="0088491C"/>
    <w:rsid w:val="008B46CC"/>
    <w:rsid w:val="008E5043"/>
    <w:rsid w:val="008E5174"/>
    <w:rsid w:val="00904B75"/>
    <w:rsid w:val="009362DF"/>
    <w:rsid w:val="009574FB"/>
    <w:rsid w:val="00977916"/>
    <w:rsid w:val="00990209"/>
    <w:rsid w:val="009A29CC"/>
    <w:rsid w:val="009B757B"/>
    <w:rsid w:val="009F1955"/>
    <w:rsid w:val="00A9509F"/>
    <w:rsid w:val="00AD0CF0"/>
    <w:rsid w:val="00AF69E5"/>
    <w:rsid w:val="00B06F5A"/>
    <w:rsid w:val="00B40083"/>
    <w:rsid w:val="00B54E8C"/>
    <w:rsid w:val="00B65F16"/>
    <w:rsid w:val="00B6677E"/>
    <w:rsid w:val="00C33598"/>
    <w:rsid w:val="00C756AC"/>
    <w:rsid w:val="00D12E29"/>
    <w:rsid w:val="00D2199C"/>
    <w:rsid w:val="00D21E5C"/>
    <w:rsid w:val="00D220A3"/>
    <w:rsid w:val="00D237A6"/>
    <w:rsid w:val="00D56CD0"/>
    <w:rsid w:val="00D6447E"/>
    <w:rsid w:val="00D75613"/>
    <w:rsid w:val="00D75C3D"/>
    <w:rsid w:val="00D91AF8"/>
    <w:rsid w:val="00DE11D8"/>
    <w:rsid w:val="00DF4331"/>
    <w:rsid w:val="00DF4F8D"/>
    <w:rsid w:val="00E13C8A"/>
    <w:rsid w:val="00E317BC"/>
    <w:rsid w:val="00E80DD2"/>
    <w:rsid w:val="00E823FA"/>
    <w:rsid w:val="00E959EB"/>
    <w:rsid w:val="00ED7EFE"/>
    <w:rsid w:val="00EE1047"/>
    <w:rsid w:val="00F023BA"/>
    <w:rsid w:val="00F5192B"/>
    <w:rsid w:val="00F5371B"/>
    <w:rsid w:val="00F85E1A"/>
    <w:rsid w:val="00F92870"/>
    <w:rsid w:val="00F938DF"/>
    <w:rsid w:val="00FA2BD8"/>
    <w:rsid w:val="00FB0A18"/>
    <w:rsid w:val="00FD443F"/>
    <w:rsid w:val="00FD63B7"/>
    <w:rsid w:val="00FD7C5A"/>
    <w:rsid w:val="01160427"/>
    <w:rsid w:val="03597041"/>
    <w:rsid w:val="15FB33C4"/>
    <w:rsid w:val="1CEB7D86"/>
    <w:rsid w:val="1ED92545"/>
    <w:rsid w:val="2BCE505D"/>
    <w:rsid w:val="2F43195A"/>
    <w:rsid w:val="40412E23"/>
    <w:rsid w:val="44E90D5B"/>
    <w:rsid w:val="4DF710F6"/>
    <w:rsid w:val="53DB0C74"/>
    <w:rsid w:val="54E326E2"/>
    <w:rsid w:val="67B30B1F"/>
    <w:rsid w:val="6B461A5E"/>
    <w:rsid w:val="70621C23"/>
    <w:rsid w:val="774E55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Words>
  <Characters>1323</Characters>
  <Lines>11</Lines>
  <Paragraphs>3</Paragraphs>
  <TotalTime>7</TotalTime>
  <ScaleCrop>false</ScaleCrop>
  <LinksUpToDate>false</LinksUpToDate>
  <CharactersWithSpaces>1551</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2019-09-06T09:44:00Z</dcterms:created>
  <dc:creator>LENOVO</dc:creator>
  <cp:lastModifiedBy>贾会刚</cp:lastModifiedBy>
  <cp:lastPrinted>2019-09-04T08:33:00Z</cp:lastPrinted>
  <dcterms:modified xsi:type="dcterms:W3CDTF">2019-09-18T02:43:12Z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