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附件3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</w:t>
      </w:r>
      <w:bookmarkStart w:id="0" w:name="_GoBack"/>
      <w:bookmarkEnd w:id="0"/>
      <w:r>
        <w:rPr>
          <w:rFonts w:hint="eastAsia"/>
          <w:lang w:val="en-US" w:eastAsia="zh-CN"/>
        </w:rPr>
        <w:t>新增专业投票情况表</w:t>
      </w:r>
    </w:p>
    <w:tbl>
      <w:tblPr>
        <w:tblStyle w:val="3"/>
        <w:tblW w:w="9692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013"/>
        <w:gridCol w:w="1080"/>
        <w:gridCol w:w="870"/>
        <w:gridCol w:w="1020"/>
        <w:gridCol w:w="960"/>
        <w:gridCol w:w="1455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33" w:type="dxa"/>
            <w:vMerge w:val="restart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1"/>
              </w:rPr>
              <w:t>投票项目</w:t>
            </w:r>
          </w:p>
        </w:tc>
        <w:tc>
          <w:tcPr>
            <w:tcW w:w="4943" w:type="dxa"/>
            <w:gridSpan w:val="5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1"/>
              </w:rPr>
              <w:t>投票情况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1"/>
              </w:rPr>
              <w:t>投票结果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应投票人数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实际投票人数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同意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不同意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弃权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b/>
                <w:bCs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服装与服饰设计（时尚设计方向）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不同意增设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N w:val="0"/>
              <w:spacing w:line="375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新增方向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45208"/>
    <w:rsid w:val="5698161D"/>
    <w:rsid w:val="6F2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天涯海角</cp:lastModifiedBy>
  <dcterms:modified xsi:type="dcterms:W3CDTF">2019-10-30T07:16:46Z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