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10"/>
          <w:rFonts w:ascii="宋体" w:hAnsi="宋体" w:eastAsia="宋体" w:cs="宋体"/>
          <w:color w:val="000000"/>
          <w:sz w:val="44"/>
          <w:szCs w:val="44"/>
          <w:shd w:val="clear" w:color="auto" w:fill="FFFFFF"/>
        </w:rPr>
      </w:pPr>
      <w:r>
        <w:rPr>
          <w:rStyle w:val="10"/>
          <w:rFonts w:hint="eastAsia" w:ascii="宋体" w:hAnsi="宋体" w:eastAsia="宋体" w:cs="宋体"/>
          <w:color w:val="000000"/>
          <w:sz w:val="44"/>
          <w:szCs w:val="44"/>
          <w:shd w:val="clear" w:color="auto" w:fill="FFFFFF"/>
        </w:rPr>
        <w:t>2022年电气设备维修保养项目比选文件</w:t>
      </w:r>
    </w:p>
    <w:p>
      <w:pPr>
        <w:spacing w:line="460" w:lineRule="exact"/>
        <w:rPr>
          <w:rStyle w:val="10"/>
          <w:rFonts w:ascii="宋体" w:hAnsi="宋体" w:eastAsia="宋体" w:cs="宋体"/>
          <w:color w:val="000000"/>
          <w:sz w:val="24"/>
          <w:shd w:val="clear" w:color="auto" w:fill="FFFFFF"/>
        </w:rPr>
      </w:pPr>
    </w:p>
    <w:p>
      <w:pPr>
        <w:numPr>
          <w:ilvl w:val="0"/>
          <w:numId w:val="0"/>
        </w:numPr>
        <w:spacing w:line="460" w:lineRule="exact"/>
        <w:jc w:val="center"/>
      </w:pPr>
      <w:r>
        <w:rPr>
          <w:rStyle w:val="10"/>
          <w:rFonts w:hint="eastAsia" w:ascii="宋体" w:hAnsi="宋体" w:eastAsia="宋体" w:cs="宋体"/>
          <w:color w:val="000000"/>
          <w:sz w:val="32"/>
          <w:szCs w:val="32"/>
          <w:shd w:val="clear" w:color="auto" w:fill="FFFFFF"/>
          <w:lang w:val="en-US" w:eastAsia="zh-CN"/>
        </w:rPr>
        <w:t xml:space="preserve">第一部分  </w:t>
      </w:r>
      <w:r>
        <w:rPr>
          <w:rStyle w:val="10"/>
          <w:rFonts w:hint="eastAsia" w:ascii="宋体" w:hAnsi="宋体" w:eastAsia="宋体" w:cs="宋体"/>
          <w:color w:val="000000"/>
          <w:sz w:val="32"/>
          <w:szCs w:val="32"/>
          <w:shd w:val="clear" w:color="auto" w:fill="FFFFFF"/>
        </w:rPr>
        <w:t>项目说明</w:t>
      </w:r>
    </w:p>
    <w:p>
      <w:pPr>
        <w:widowControl/>
        <w:spacing w:line="460" w:lineRule="exact"/>
        <w:jc w:val="left"/>
        <w:rPr>
          <w:rStyle w:val="10"/>
          <w:rFonts w:hint="eastAsia" w:ascii="Arial" w:hAnsi="Arial" w:eastAsia="宋体" w:cs="Arial"/>
          <w:color w:val="000000"/>
          <w:kern w:val="0"/>
          <w:sz w:val="24"/>
          <w:shd w:val="clear" w:color="auto" w:fill="FFFFFF"/>
          <w:lang w:bidi="ar"/>
        </w:rPr>
      </w:pPr>
    </w:p>
    <w:p>
      <w:pPr>
        <w:widowControl/>
        <w:spacing w:line="460" w:lineRule="exact"/>
        <w:jc w:val="left"/>
        <w:rPr>
          <w:rFonts w:ascii="Arial" w:hAnsi="Arial" w:eastAsia="宋体" w:cs="Arial"/>
          <w:color w:val="000000"/>
          <w:kern w:val="0"/>
          <w:sz w:val="24"/>
          <w:shd w:val="clear" w:color="auto" w:fill="FFFFFF"/>
          <w:lang w:bidi="ar"/>
        </w:rPr>
      </w:pPr>
      <w:r>
        <w:rPr>
          <w:rStyle w:val="10"/>
          <w:rFonts w:hint="eastAsia" w:ascii="Arial" w:hAnsi="Arial" w:eastAsia="宋体" w:cs="Arial"/>
          <w:color w:val="000000"/>
          <w:kern w:val="0"/>
          <w:sz w:val="24"/>
          <w:shd w:val="clear" w:color="auto" w:fill="FFFFFF"/>
          <w:lang w:bidi="ar"/>
        </w:rPr>
        <w:t>一、</w:t>
      </w:r>
      <w:r>
        <w:rPr>
          <w:rStyle w:val="10"/>
          <w:rFonts w:ascii="Arial" w:hAnsi="Arial" w:eastAsia="宋体" w:cs="Arial"/>
          <w:color w:val="000000"/>
          <w:kern w:val="0"/>
          <w:sz w:val="24"/>
          <w:shd w:val="clear" w:color="auto" w:fill="FFFFFF"/>
          <w:lang w:bidi="ar"/>
        </w:rPr>
        <w:t>项目概况</w:t>
      </w:r>
      <w:r>
        <w:rPr>
          <w:rFonts w:ascii="Arial" w:hAnsi="Arial" w:eastAsia="宋体" w:cs="Arial"/>
          <w:color w:val="000000"/>
          <w:kern w:val="0"/>
          <w:sz w:val="24"/>
          <w:shd w:val="clear" w:color="auto" w:fill="FFFFFF"/>
          <w:lang w:bidi="ar"/>
        </w:rPr>
        <w:br w:type="textWrapping"/>
      </w:r>
      <w:r>
        <w:rPr>
          <w:rFonts w:ascii="Arial" w:hAnsi="Arial" w:eastAsia="宋体" w:cs="Arial"/>
          <w:color w:val="000000"/>
          <w:kern w:val="0"/>
          <w:sz w:val="24"/>
          <w:shd w:val="clear" w:color="auto" w:fill="FFFFFF"/>
          <w:lang w:bidi="ar"/>
        </w:rPr>
        <w:t>（一）项目名称：</w:t>
      </w:r>
      <w:r>
        <w:rPr>
          <w:rFonts w:hint="eastAsia" w:ascii="Arial" w:hAnsi="Arial" w:eastAsia="宋体" w:cs="Arial"/>
          <w:color w:val="000000"/>
          <w:kern w:val="0"/>
          <w:sz w:val="24"/>
          <w:shd w:val="clear" w:color="auto" w:fill="FFFFFF"/>
          <w:lang w:bidi="ar"/>
        </w:rPr>
        <w:t>2022年电气设备维修保养项目</w:t>
      </w:r>
    </w:p>
    <w:p>
      <w:pPr>
        <w:widowControl/>
        <w:spacing w:line="460" w:lineRule="exact"/>
        <w:jc w:val="left"/>
        <w:rPr>
          <w:rFonts w:ascii="Arial" w:hAnsi="Arial" w:eastAsia="宋体" w:cs="Arial"/>
          <w:color w:val="000000"/>
          <w:kern w:val="0"/>
          <w:sz w:val="24"/>
          <w:shd w:val="clear" w:color="auto" w:fill="FFFFFF"/>
          <w:lang w:bidi="ar"/>
        </w:rPr>
      </w:pPr>
      <w:r>
        <w:rPr>
          <w:rFonts w:hint="eastAsia" w:ascii="Arial" w:hAnsi="Arial" w:eastAsia="宋体" w:cs="Arial"/>
          <w:color w:val="000000"/>
          <w:kern w:val="0"/>
          <w:sz w:val="24"/>
          <w:shd w:val="clear" w:color="auto" w:fill="FFFFFF"/>
          <w:lang w:bidi="ar"/>
        </w:rPr>
        <w:t>（二）</w:t>
      </w:r>
      <w:r>
        <w:rPr>
          <w:rFonts w:ascii="Arial" w:hAnsi="Arial" w:eastAsia="宋体" w:cs="Arial"/>
          <w:color w:val="000000"/>
          <w:kern w:val="0"/>
          <w:sz w:val="24"/>
          <w:shd w:val="clear" w:color="auto" w:fill="FFFFFF"/>
          <w:lang w:bidi="ar"/>
        </w:rPr>
        <w:t>采购内容：详见</w:t>
      </w:r>
      <w:r>
        <w:rPr>
          <w:rFonts w:hint="eastAsia" w:ascii="Arial" w:hAnsi="Arial" w:eastAsia="宋体" w:cs="Arial"/>
          <w:color w:val="000000"/>
          <w:kern w:val="0"/>
          <w:sz w:val="24"/>
          <w:shd w:val="clear" w:color="auto" w:fill="FFFFFF"/>
          <w:lang w:bidi="ar"/>
        </w:rPr>
        <w:t>比选文件</w:t>
      </w:r>
      <w:r>
        <w:rPr>
          <w:rFonts w:hint="eastAsia" w:ascii="Arial" w:hAnsi="Arial" w:eastAsia="宋体" w:cs="Arial"/>
          <w:color w:val="000000"/>
          <w:kern w:val="0"/>
          <w:sz w:val="24"/>
          <w:shd w:val="clear" w:color="auto" w:fill="FFFFFF"/>
          <w:lang w:val="en-US" w:eastAsia="zh-CN" w:bidi="ar"/>
        </w:rPr>
        <w:t>第二部分</w:t>
      </w:r>
      <w:r>
        <w:rPr>
          <w:rFonts w:ascii="Arial" w:hAnsi="Arial" w:eastAsia="宋体" w:cs="Arial"/>
          <w:color w:val="000000"/>
          <w:sz w:val="24"/>
          <w:shd w:val="clear" w:color="auto" w:fill="FFFFFF"/>
        </w:rPr>
        <w:br w:type="textWrapping"/>
      </w:r>
      <w:r>
        <w:rPr>
          <w:rFonts w:ascii="Arial" w:hAnsi="Arial" w:eastAsia="宋体" w:cs="Arial"/>
          <w:color w:val="000000"/>
          <w:sz w:val="24"/>
          <w:shd w:val="clear" w:color="auto" w:fill="FFFFFF"/>
        </w:rPr>
        <w:t>（三）采购方式：比选</w:t>
      </w:r>
      <w:r>
        <w:rPr>
          <w:rFonts w:ascii="Arial" w:hAnsi="Arial" w:eastAsia="宋体" w:cs="Arial"/>
          <w:color w:val="000000"/>
          <w:kern w:val="0"/>
          <w:sz w:val="24"/>
          <w:shd w:val="clear" w:color="auto" w:fill="FFFFFF"/>
          <w:lang w:bidi="ar"/>
        </w:rPr>
        <w:br w:type="textWrapping"/>
      </w:r>
      <w:r>
        <w:rPr>
          <w:rFonts w:ascii="Arial" w:hAnsi="Arial" w:eastAsia="宋体" w:cs="Arial"/>
          <w:color w:val="000000"/>
          <w:kern w:val="0"/>
          <w:sz w:val="24"/>
          <w:shd w:val="clear" w:color="auto" w:fill="FFFFFF"/>
          <w:lang w:bidi="ar"/>
        </w:rPr>
        <w:t>（</w:t>
      </w:r>
      <w:r>
        <w:rPr>
          <w:rFonts w:hint="eastAsia" w:ascii="Arial" w:hAnsi="Arial" w:eastAsia="宋体" w:cs="Arial"/>
          <w:color w:val="000000"/>
          <w:kern w:val="0"/>
          <w:sz w:val="24"/>
          <w:shd w:val="clear" w:color="auto" w:fill="FFFFFF"/>
          <w:lang w:bidi="ar"/>
        </w:rPr>
        <w:t>四</w:t>
      </w:r>
      <w:r>
        <w:rPr>
          <w:rFonts w:ascii="Arial" w:hAnsi="Arial" w:eastAsia="宋体" w:cs="Arial"/>
          <w:color w:val="000000"/>
          <w:kern w:val="0"/>
          <w:sz w:val="24"/>
          <w:shd w:val="clear" w:color="auto" w:fill="FFFFFF"/>
          <w:lang w:bidi="ar"/>
        </w:rPr>
        <w:t>）工期：接到中标通知书后</w:t>
      </w:r>
      <w:r>
        <w:rPr>
          <w:rFonts w:hint="eastAsia" w:ascii="Arial" w:hAnsi="Arial" w:eastAsia="宋体" w:cs="Arial"/>
          <w:color w:val="000000"/>
          <w:kern w:val="0"/>
          <w:sz w:val="24"/>
          <w:shd w:val="clear" w:color="auto" w:fill="FFFFFF"/>
          <w:lang w:bidi="ar"/>
        </w:rPr>
        <w:t>5</w:t>
      </w:r>
      <w:r>
        <w:rPr>
          <w:rFonts w:ascii="Arial" w:hAnsi="Arial" w:eastAsia="宋体" w:cs="Arial"/>
          <w:color w:val="000000"/>
          <w:kern w:val="0"/>
          <w:sz w:val="24"/>
          <w:shd w:val="clear" w:color="auto" w:fill="FFFFFF"/>
          <w:lang w:bidi="ar"/>
        </w:rPr>
        <w:t>个日历天内提交实施方案</w:t>
      </w:r>
      <w:r>
        <w:rPr>
          <w:rFonts w:hint="eastAsia" w:ascii="Arial" w:hAnsi="Arial" w:eastAsia="宋体" w:cs="Arial"/>
          <w:color w:val="000000"/>
          <w:kern w:val="0"/>
          <w:sz w:val="24"/>
          <w:shd w:val="clear" w:color="auto" w:fill="FFFFFF"/>
          <w:lang w:bidi="ar"/>
        </w:rPr>
        <w:t>及预算</w:t>
      </w:r>
      <w:r>
        <w:rPr>
          <w:rFonts w:ascii="Arial" w:hAnsi="Arial" w:eastAsia="宋体" w:cs="Arial"/>
          <w:color w:val="000000"/>
          <w:kern w:val="0"/>
          <w:sz w:val="24"/>
          <w:shd w:val="clear" w:color="auto" w:fill="FFFFFF"/>
          <w:lang w:bidi="ar"/>
        </w:rPr>
        <w:t>；实施方案</w:t>
      </w:r>
      <w:r>
        <w:rPr>
          <w:rFonts w:hint="eastAsia" w:ascii="Arial" w:hAnsi="Arial" w:eastAsia="宋体" w:cs="Arial"/>
          <w:color w:val="000000"/>
          <w:kern w:val="0"/>
          <w:sz w:val="24"/>
          <w:shd w:val="clear" w:color="auto" w:fill="FFFFFF"/>
          <w:lang w:bidi="ar"/>
        </w:rPr>
        <w:t>和预算</w:t>
      </w:r>
      <w:r>
        <w:rPr>
          <w:rFonts w:ascii="Arial" w:hAnsi="Arial" w:eastAsia="宋体" w:cs="Arial"/>
          <w:color w:val="000000"/>
          <w:kern w:val="0"/>
          <w:sz w:val="24"/>
          <w:shd w:val="clear" w:color="auto" w:fill="FFFFFF"/>
          <w:lang w:bidi="ar"/>
        </w:rPr>
        <w:t>审核通过后</w:t>
      </w:r>
      <w:r>
        <w:rPr>
          <w:rFonts w:hint="eastAsia" w:ascii="Arial" w:hAnsi="Arial" w:eastAsia="宋体" w:cs="Arial"/>
          <w:color w:val="000000"/>
          <w:kern w:val="0"/>
          <w:sz w:val="24"/>
          <w:shd w:val="clear" w:color="auto" w:fill="FFFFFF"/>
          <w:lang w:bidi="ar"/>
        </w:rPr>
        <w:t>按合同约定</w:t>
      </w:r>
      <w:r>
        <w:rPr>
          <w:rFonts w:ascii="Arial" w:hAnsi="Arial" w:eastAsia="宋体" w:cs="Arial"/>
          <w:color w:val="000000"/>
          <w:kern w:val="0"/>
          <w:sz w:val="24"/>
          <w:shd w:val="clear" w:color="auto" w:fill="FFFFFF"/>
          <w:lang w:bidi="ar"/>
        </w:rPr>
        <w:t>时间完工</w:t>
      </w:r>
      <w:r>
        <w:rPr>
          <w:rFonts w:hint="eastAsia" w:ascii="Arial" w:hAnsi="Arial" w:eastAsia="宋体" w:cs="Arial"/>
          <w:color w:val="000000"/>
          <w:kern w:val="0"/>
          <w:sz w:val="24"/>
          <w:shd w:val="clear" w:color="auto" w:fill="FFFFFF"/>
          <w:lang w:bidi="ar"/>
        </w:rPr>
        <w:t>。</w:t>
      </w:r>
      <w:r>
        <w:rPr>
          <w:rFonts w:ascii="Arial" w:hAnsi="Arial" w:eastAsia="宋体" w:cs="Arial"/>
          <w:color w:val="000000"/>
          <w:kern w:val="0"/>
          <w:sz w:val="24"/>
          <w:shd w:val="clear" w:color="auto" w:fill="FFFFFF"/>
          <w:lang w:bidi="ar"/>
        </w:rPr>
        <w:br w:type="textWrapping"/>
      </w:r>
      <w:r>
        <w:rPr>
          <w:rFonts w:ascii="Arial" w:hAnsi="Arial" w:eastAsia="宋体" w:cs="Arial"/>
          <w:color w:val="000000"/>
          <w:kern w:val="0"/>
          <w:sz w:val="24"/>
          <w:shd w:val="clear" w:color="auto" w:fill="FFFFFF"/>
          <w:lang w:bidi="ar"/>
        </w:rPr>
        <w:t>（</w:t>
      </w:r>
      <w:r>
        <w:rPr>
          <w:rFonts w:hint="eastAsia" w:ascii="Arial" w:hAnsi="Arial" w:eastAsia="宋体" w:cs="Arial"/>
          <w:color w:val="000000"/>
          <w:kern w:val="0"/>
          <w:sz w:val="24"/>
          <w:shd w:val="clear" w:color="auto" w:fill="FFFFFF"/>
          <w:lang w:bidi="ar"/>
        </w:rPr>
        <w:t>五</w:t>
      </w:r>
      <w:r>
        <w:rPr>
          <w:rFonts w:ascii="Arial" w:hAnsi="Arial" w:eastAsia="宋体" w:cs="Arial"/>
          <w:color w:val="000000"/>
          <w:kern w:val="0"/>
          <w:sz w:val="24"/>
          <w:shd w:val="clear" w:color="auto" w:fill="FFFFFF"/>
          <w:lang w:bidi="ar"/>
        </w:rPr>
        <w:t>）本项目不接受联合体投标</w:t>
      </w:r>
      <w:r>
        <w:rPr>
          <w:rFonts w:hint="eastAsia" w:ascii="Arial" w:hAnsi="Arial" w:eastAsia="宋体" w:cs="Arial"/>
          <w:color w:val="000000"/>
          <w:kern w:val="0"/>
          <w:sz w:val="24"/>
          <w:shd w:val="clear" w:color="auto" w:fill="FFFFFF"/>
          <w:lang w:eastAsia="zh-CN" w:bidi="ar"/>
        </w:rPr>
        <w:t>。</w:t>
      </w:r>
      <w:r>
        <w:rPr>
          <w:rFonts w:ascii="Arial" w:hAnsi="Arial" w:eastAsia="宋体" w:cs="Arial"/>
          <w:color w:val="000000"/>
          <w:kern w:val="0"/>
          <w:sz w:val="24"/>
          <w:shd w:val="clear" w:color="auto" w:fill="FFFFFF"/>
          <w:lang w:bidi="ar"/>
        </w:rPr>
        <w:br w:type="textWrapping"/>
      </w:r>
      <w:r>
        <w:rPr>
          <w:rStyle w:val="10"/>
          <w:rFonts w:ascii="Arial" w:hAnsi="Arial" w:eastAsia="宋体" w:cs="Arial"/>
          <w:color w:val="000000"/>
          <w:kern w:val="0"/>
          <w:sz w:val="24"/>
          <w:shd w:val="clear" w:color="auto" w:fill="FFFFFF"/>
          <w:lang w:bidi="ar"/>
        </w:rPr>
        <w:t>二、资格要求及需提供的材料</w:t>
      </w:r>
    </w:p>
    <w:p>
      <w:pPr>
        <w:widowControl/>
        <w:spacing w:line="460" w:lineRule="exact"/>
        <w:jc w:val="left"/>
        <w:rPr>
          <w:rFonts w:ascii="Arial" w:hAnsi="Arial" w:eastAsia="宋体" w:cs="Arial"/>
          <w:color w:val="000000"/>
          <w:sz w:val="24"/>
          <w:shd w:val="clear" w:color="auto" w:fill="FFFFFF"/>
        </w:rPr>
      </w:pPr>
      <w:r>
        <w:rPr>
          <w:rFonts w:ascii="Arial" w:hAnsi="Arial" w:eastAsia="宋体" w:cs="Arial"/>
          <w:color w:val="000000"/>
          <w:kern w:val="0"/>
          <w:sz w:val="24"/>
          <w:shd w:val="clear" w:color="auto" w:fill="FFFFFF"/>
          <w:lang w:bidi="ar"/>
        </w:rPr>
        <w:t>（一）在中华人民共和国注册，具有独立承担民事责任能力；提供有效的《营业执照》复印件；</w:t>
      </w:r>
      <w:r>
        <w:rPr>
          <w:rFonts w:ascii="Arial" w:hAnsi="Arial" w:eastAsia="宋体" w:cs="Arial"/>
          <w:color w:val="000000"/>
          <w:kern w:val="0"/>
          <w:sz w:val="24"/>
          <w:shd w:val="clear" w:color="auto" w:fill="FFFFFF"/>
          <w:lang w:bidi="ar"/>
        </w:rPr>
        <w:br w:type="textWrapping"/>
      </w:r>
      <w:r>
        <w:rPr>
          <w:rFonts w:ascii="Arial" w:hAnsi="Arial" w:eastAsia="宋体" w:cs="Arial"/>
          <w:color w:val="000000"/>
          <w:kern w:val="0"/>
          <w:sz w:val="24"/>
          <w:shd w:val="clear" w:color="auto" w:fill="FFFFFF"/>
          <w:lang w:bidi="ar"/>
        </w:rPr>
        <w:t>（</w:t>
      </w:r>
      <w:r>
        <w:rPr>
          <w:rFonts w:hint="eastAsia" w:ascii="Arial" w:hAnsi="Arial" w:eastAsia="宋体" w:cs="Arial"/>
          <w:color w:val="000000"/>
          <w:kern w:val="0"/>
          <w:sz w:val="24"/>
          <w:shd w:val="clear" w:color="auto" w:fill="FFFFFF"/>
          <w:lang w:bidi="ar"/>
        </w:rPr>
        <w:t>二</w:t>
      </w:r>
      <w:r>
        <w:rPr>
          <w:rFonts w:ascii="Arial" w:hAnsi="Arial" w:eastAsia="宋体" w:cs="Arial"/>
          <w:color w:val="000000"/>
          <w:kern w:val="0"/>
          <w:sz w:val="24"/>
          <w:shd w:val="clear" w:color="auto" w:fill="FFFFFF"/>
          <w:lang w:bidi="ar"/>
        </w:rPr>
        <w:t>）具备</w:t>
      </w:r>
      <w:r>
        <w:rPr>
          <w:rFonts w:hint="eastAsia" w:ascii="Arial" w:hAnsi="Arial" w:eastAsia="宋体" w:cs="Arial"/>
          <w:color w:val="000000"/>
          <w:kern w:val="0"/>
          <w:sz w:val="24"/>
          <w:shd w:val="clear" w:color="auto" w:fill="FFFFFF"/>
          <w:lang w:bidi="ar"/>
        </w:rPr>
        <w:t>电力工程施工总承包叁级或</w:t>
      </w:r>
      <w:r>
        <w:rPr>
          <w:rFonts w:ascii="Arial" w:hAnsi="Arial" w:eastAsia="宋体" w:cs="Arial"/>
          <w:color w:val="000000"/>
          <w:kern w:val="0"/>
          <w:sz w:val="24"/>
          <w:shd w:val="clear" w:color="auto" w:fill="FFFFFF"/>
          <w:lang w:bidi="ar"/>
        </w:rPr>
        <w:t>以上资质，提供资质证书复印件；</w:t>
      </w:r>
      <w:r>
        <w:rPr>
          <w:rFonts w:ascii="Arial" w:hAnsi="Arial" w:eastAsia="宋体" w:cs="Arial"/>
          <w:color w:val="000000"/>
          <w:kern w:val="0"/>
          <w:sz w:val="24"/>
          <w:shd w:val="clear" w:color="auto" w:fill="FFFFFF"/>
          <w:lang w:bidi="ar"/>
        </w:rPr>
        <w:br w:type="textWrapping"/>
      </w:r>
      <w:r>
        <w:rPr>
          <w:rFonts w:ascii="Arial" w:hAnsi="Arial" w:eastAsia="宋体" w:cs="Arial"/>
          <w:color w:val="000000"/>
          <w:kern w:val="0"/>
          <w:sz w:val="24"/>
          <w:shd w:val="clear" w:color="auto" w:fill="FFFFFF"/>
          <w:lang w:bidi="ar"/>
        </w:rPr>
        <w:t>（</w:t>
      </w:r>
      <w:r>
        <w:rPr>
          <w:rFonts w:hint="eastAsia" w:ascii="Arial" w:hAnsi="Arial" w:eastAsia="宋体" w:cs="Arial"/>
          <w:color w:val="000000"/>
          <w:kern w:val="0"/>
          <w:sz w:val="24"/>
          <w:shd w:val="clear" w:color="auto" w:fill="FFFFFF"/>
          <w:lang w:bidi="ar"/>
        </w:rPr>
        <w:t>三</w:t>
      </w:r>
      <w:r>
        <w:rPr>
          <w:rFonts w:ascii="Arial" w:hAnsi="Arial" w:eastAsia="宋体" w:cs="Arial"/>
          <w:color w:val="000000"/>
          <w:kern w:val="0"/>
          <w:sz w:val="24"/>
          <w:shd w:val="clear" w:color="auto" w:fill="FFFFFF"/>
          <w:lang w:bidi="ar"/>
        </w:rPr>
        <w:t>）具有《安全生产许可证》，提供住建部门颁发的有效安全生产许可证复印件；</w:t>
      </w:r>
      <w:r>
        <w:rPr>
          <w:rFonts w:ascii="Arial" w:hAnsi="Arial" w:eastAsia="宋体" w:cs="Arial"/>
          <w:color w:val="000000"/>
          <w:kern w:val="0"/>
          <w:sz w:val="24"/>
          <w:shd w:val="clear" w:color="auto" w:fill="FFFFFF"/>
          <w:lang w:bidi="ar"/>
        </w:rPr>
        <w:br w:type="textWrapping"/>
      </w:r>
      <w:r>
        <w:rPr>
          <w:rFonts w:hint="eastAsia" w:ascii="Arial" w:hAnsi="Arial" w:eastAsia="宋体" w:cs="Arial"/>
          <w:color w:val="000000"/>
          <w:kern w:val="0"/>
          <w:sz w:val="24"/>
          <w:shd w:val="clear" w:color="auto" w:fill="FFFFFF"/>
          <w:lang w:bidi="ar"/>
        </w:rPr>
        <w:t>（</w:t>
      </w:r>
      <w:r>
        <w:rPr>
          <w:rFonts w:hint="eastAsia" w:ascii="Arial" w:hAnsi="Arial" w:eastAsia="宋体" w:cs="Arial"/>
          <w:color w:val="000000"/>
          <w:kern w:val="0"/>
          <w:sz w:val="24"/>
          <w:shd w:val="clear" w:color="auto" w:fill="FFFFFF"/>
          <w:lang w:val="en-US" w:eastAsia="zh-CN" w:bidi="ar"/>
        </w:rPr>
        <w:t>四</w:t>
      </w:r>
      <w:r>
        <w:rPr>
          <w:rFonts w:hint="eastAsia" w:ascii="Arial" w:hAnsi="Arial" w:eastAsia="宋体" w:cs="Arial"/>
          <w:color w:val="000000"/>
          <w:kern w:val="0"/>
          <w:sz w:val="24"/>
          <w:shd w:val="clear" w:color="auto" w:fill="FFFFFF"/>
          <w:lang w:bidi="ar"/>
        </w:rPr>
        <w:t>）</w:t>
      </w:r>
      <w:r>
        <w:rPr>
          <w:rFonts w:ascii="Arial" w:hAnsi="Arial" w:eastAsia="宋体" w:cs="Arial"/>
          <w:color w:val="000000"/>
          <w:kern w:val="0"/>
          <w:sz w:val="24"/>
          <w:shd w:val="clear" w:color="auto" w:fill="FFFFFF"/>
          <w:lang w:bidi="ar"/>
        </w:rPr>
        <w:t>提供法定代表人身份证明书或法定代表人授权书原件及对应身份证复印件；</w:t>
      </w:r>
      <w:r>
        <w:rPr>
          <w:rFonts w:ascii="Arial" w:hAnsi="Arial" w:eastAsia="宋体" w:cs="Arial"/>
          <w:color w:val="000000"/>
          <w:kern w:val="0"/>
          <w:sz w:val="24"/>
          <w:shd w:val="clear" w:color="auto" w:fill="FFFFFF"/>
          <w:lang w:bidi="ar"/>
        </w:rPr>
        <w:br w:type="textWrapping"/>
      </w:r>
      <w:r>
        <w:rPr>
          <w:rFonts w:hint="eastAsia" w:ascii="Arial" w:hAnsi="Arial" w:eastAsia="宋体" w:cs="Arial"/>
          <w:color w:val="000000"/>
          <w:kern w:val="0"/>
          <w:sz w:val="24"/>
          <w:shd w:val="clear" w:color="auto" w:fill="FFFFFF"/>
          <w:lang w:bidi="ar"/>
        </w:rPr>
        <w:t>（</w:t>
      </w:r>
      <w:r>
        <w:rPr>
          <w:rFonts w:hint="eastAsia" w:ascii="Arial" w:hAnsi="Arial" w:eastAsia="宋体" w:cs="Arial"/>
          <w:color w:val="000000"/>
          <w:kern w:val="0"/>
          <w:sz w:val="24"/>
          <w:shd w:val="clear" w:color="auto" w:fill="FFFFFF"/>
          <w:lang w:val="en-US" w:eastAsia="zh-CN" w:bidi="ar"/>
        </w:rPr>
        <w:t>五</w:t>
      </w:r>
      <w:r>
        <w:rPr>
          <w:rFonts w:hint="eastAsia" w:ascii="Arial" w:hAnsi="Arial" w:eastAsia="宋体" w:cs="Arial"/>
          <w:color w:val="000000"/>
          <w:kern w:val="0"/>
          <w:sz w:val="24"/>
          <w:shd w:val="clear" w:color="auto" w:fill="FFFFFF"/>
          <w:lang w:bidi="ar"/>
        </w:rPr>
        <w:t>）</w:t>
      </w:r>
      <w:r>
        <w:rPr>
          <w:rFonts w:hint="eastAsia" w:ascii="Arial" w:hAnsi="Arial" w:eastAsia="宋体" w:cs="Arial"/>
          <w:color w:val="000000"/>
          <w:sz w:val="24"/>
          <w:shd w:val="clear" w:color="auto" w:fill="FFFFFF"/>
        </w:rPr>
        <w:t>未被列入：中国执行信息公开网（http://zxgk.court.gov.cn/）的“失信被执行人”；信用中国网站（www.creditchina.gov.cn）的“政府采购严重违法失信名单”、“重大税收违法案件当事人名单”、“失信被惩戒对象和重点关注名单”和中国政府采购网（www.ccgp.gov.cn）的“政府采购严重违法失信行为记录名单”公布的信用记录为准;</w:t>
      </w:r>
      <w:r>
        <w:rPr>
          <w:rFonts w:hint="eastAsia"/>
        </w:rPr>
        <w:t xml:space="preserve"> </w:t>
      </w:r>
      <w:r>
        <w:rPr>
          <w:rFonts w:hint="eastAsia" w:ascii="Arial" w:hAnsi="Arial" w:eastAsia="宋体" w:cs="Arial"/>
          <w:color w:val="000000"/>
          <w:sz w:val="24"/>
          <w:shd w:val="clear" w:color="auto" w:fill="FFFFFF"/>
        </w:rPr>
        <w:t>并提供以上</w:t>
      </w:r>
      <w:r>
        <w:rPr>
          <w:rFonts w:ascii="Arial" w:hAnsi="Arial" w:eastAsia="宋体" w:cs="Arial"/>
          <w:color w:val="000000"/>
          <w:sz w:val="24"/>
          <w:shd w:val="clear" w:color="auto" w:fill="FFFFFF"/>
        </w:rPr>
        <w:t>6</w:t>
      </w:r>
      <w:r>
        <w:rPr>
          <w:rFonts w:hint="eastAsia" w:ascii="Arial" w:hAnsi="Arial" w:eastAsia="宋体" w:cs="Arial"/>
          <w:color w:val="000000"/>
          <w:sz w:val="24"/>
          <w:shd w:val="clear" w:color="auto" w:fill="FFFFFF"/>
        </w:rPr>
        <w:t>项对应名单的查询结果截图，而非《信用信息报告》（如提供有误或有遗漏，以采购人查询结果为准）</w:t>
      </w:r>
    </w:p>
    <w:p>
      <w:pPr>
        <w:widowControl/>
        <w:spacing w:line="460" w:lineRule="exact"/>
        <w:jc w:val="left"/>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w:t>
      </w:r>
      <w:r>
        <w:rPr>
          <w:rFonts w:hint="eastAsia" w:ascii="Arial" w:hAnsi="Arial" w:eastAsia="宋体" w:cs="Arial"/>
          <w:color w:val="000000"/>
          <w:sz w:val="24"/>
          <w:shd w:val="clear" w:color="auto" w:fill="FFFFFF"/>
          <w:lang w:val="en-US" w:eastAsia="zh-CN"/>
        </w:rPr>
        <w:t>六</w:t>
      </w:r>
      <w:r>
        <w:rPr>
          <w:rFonts w:hint="eastAsia" w:ascii="Arial" w:hAnsi="Arial" w:eastAsia="宋体" w:cs="Arial"/>
          <w:color w:val="000000"/>
          <w:sz w:val="24"/>
          <w:shd w:val="clear" w:color="auto" w:fill="FFFFFF"/>
        </w:rPr>
        <w:t>）</w:t>
      </w:r>
      <w:r>
        <w:rPr>
          <w:rFonts w:ascii="Arial" w:hAnsi="Arial" w:eastAsia="宋体" w:cs="Arial"/>
          <w:color w:val="000000"/>
          <w:sz w:val="24"/>
          <w:shd w:val="clear" w:color="auto" w:fill="FFFFFF"/>
        </w:rPr>
        <w:t>投标人诚信守法承诺书，且无相关违法行为（详见格式）</w:t>
      </w:r>
      <w:r>
        <w:rPr>
          <w:rFonts w:hint="eastAsia" w:ascii="Arial" w:hAnsi="Arial" w:eastAsia="宋体" w:cs="Arial"/>
          <w:color w:val="000000"/>
          <w:sz w:val="24"/>
          <w:shd w:val="clear" w:color="auto" w:fill="FFFFFF"/>
        </w:rPr>
        <w:t>；</w:t>
      </w:r>
    </w:p>
    <w:p>
      <w:pPr>
        <w:widowControl/>
        <w:spacing w:line="460" w:lineRule="exact"/>
        <w:ind w:left="482" w:hanging="482" w:hangingChars="200"/>
        <w:jc w:val="left"/>
        <w:rPr>
          <w:rStyle w:val="10"/>
          <w:rFonts w:ascii="Arial" w:hAnsi="Arial" w:eastAsia="宋体" w:cs="Arial"/>
          <w:color w:val="000000"/>
          <w:kern w:val="0"/>
          <w:sz w:val="24"/>
          <w:shd w:val="clear" w:color="auto" w:fill="FFFFFF"/>
          <w:lang w:bidi="ar"/>
        </w:rPr>
      </w:pPr>
      <w:r>
        <w:rPr>
          <w:rStyle w:val="10"/>
          <w:rFonts w:ascii="Arial" w:hAnsi="Arial" w:eastAsia="宋体" w:cs="Arial"/>
          <w:color w:val="000000"/>
          <w:kern w:val="0"/>
          <w:sz w:val="24"/>
          <w:shd w:val="clear" w:color="auto" w:fill="FFFFFF"/>
          <w:lang w:bidi="ar"/>
        </w:rPr>
        <w:t>三、现场勘察</w:t>
      </w:r>
    </w:p>
    <w:p>
      <w:pPr>
        <w:widowControl/>
        <w:spacing w:line="460" w:lineRule="exact"/>
        <w:ind w:left="0" w:leftChars="0" w:firstLine="480" w:firstLineChars="200"/>
        <w:jc w:val="left"/>
        <w:rPr>
          <w:rFonts w:ascii="Arial" w:hAnsi="Arial" w:eastAsia="宋体" w:cs="Arial"/>
          <w:color w:val="000000"/>
          <w:kern w:val="0"/>
          <w:sz w:val="24"/>
          <w:shd w:val="clear" w:color="auto" w:fill="FFFFFF"/>
          <w:lang w:bidi="ar"/>
        </w:rPr>
      </w:pPr>
      <w:r>
        <w:rPr>
          <w:rFonts w:ascii="Arial" w:hAnsi="Arial" w:eastAsia="宋体" w:cs="Arial"/>
          <w:color w:val="000000"/>
          <w:kern w:val="0"/>
          <w:sz w:val="24"/>
          <w:shd w:val="clear" w:color="auto" w:fill="FFFFFF"/>
          <w:lang w:bidi="ar"/>
        </w:rPr>
        <w:t>投标人可自行决定是否进行现场踏勘，未进行现场踏勘的投标人视为完全了解本项目的服务需求。勘察时间：</w:t>
      </w:r>
      <w:r>
        <w:rPr>
          <w:rFonts w:ascii="Arial" w:hAnsi="Arial" w:eastAsia="宋体" w:cs="Arial"/>
          <w:color w:val="auto"/>
          <w:kern w:val="0"/>
          <w:sz w:val="24"/>
          <w:shd w:val="clear" w:color="auto" w:fill="FFFFFF"/>
          <w:lang w:bidi="ar"/>
        </w:rPr>
        <w:t>202</w:t>
      </w:r>
      <w:r>
        <w:rPr>
          <w:rFonts w:hint="eastAsia" w:ascii="Arial" w:hAnsi="Arial" w:eastAsia="宋体" w:cs="Arial"/>
          <w:color w:val="auto"/>
          <w:kern w:val="0"/>
          <w:sz w:val="24"/>
          <w:shd w:val="clear" w:color="auto" w:fill="FFFFFF"/>
          <w:lang w:bidi="ar"/>
        </w:rPr>
        <w:t>2</w:t>
      </w:r>
      <w:r>
        <w:rPr>
          <w:rFonts w:ascii="Arial" w:hAnsi="Arial" w:eastAsia="宋体" w:cs="Arial"/>
          <w:color w:val="auto"/>
          <w:kern w:val="0"/>
          <w:sz w:val="24"/>
          <w:shd w:val="clear" w:color="auto" w:fill="FFFFFF"/>
          <w:lang w:bidi="ar"/>
        </w:rPr>
        <w:t>年</w:t>
      </w:r>
      <w:r>
        <w:rPr>
          <w:rFonts w:hint="eastAsia" w:ascii="Arial" w:hAnsi="Arial" w:eastAsia="宋体" w:cs="Arial"/>
          <w:color w:val="auto"/>
          <w:kern w:val="0"/>
          <w:sz w:val="24"/>
          <w:shd w:val="clear" w:color="auto" w:fill="FFFFFF"/>
          <w:lang w:bidi="ar"/>
        </w:rPr>
        <w:t>4</w:t>
      </w:r>
      <w:r>
        <w:rPr>
          <w:rFonts w:ascii="Arial" w:hAnsi="Arial" w:eastAsia="宋体" w:cs="Arial"/>
          <w:color w:val="auto"/>
          <w:kern w:val="0"/>
          <w:sz w:val="24"/>
          <w:shd w:val="clear" w:color="auto" w:fill="FFFFFF"/>
          <w:lang w:bidi="ar"/>
        </w:rPr>
        <w:t>月</w:t>
      </w:r>
      <w:r>
        <w:rPr>
          <w:rFonts w:hint="eastAsia" w:ascii="Arial" w:hAnsi="Arial" w:eastAsia="宋体" w:cs="Arial"/>
          <w:color w:val="auto"/>
          <w:kern w:val="0"/>
          <w:sz w:val="24"/>
          <w:shd w:val="clear" w:color="auto" w:fill="FFFFFF"/>
          <w:lang w:val="en-US" w:eastAsia="zh-CN" w:bidi="ar"/>
        </w:rPr>
        <w:t>26</w:t>
      </w:r>
      <w:r>
        <w:rPr>
          <w:rFonts w:ascii="Arial" w:hAnsi="Arial" w:eastAsia="宋体" w:cs="Arial"/>
          <w:color w:val="auto"/>
          <w:kern w:val="0"/>
          <w:sz w:val="24"/>
          <w:shd w:val="clear" w:color="auto" w:fill="FFFFFF"/>
          <w:lang w:bidi="ar"/>
        </w:rPr>
        <w:t>日</w:t>
      </w:r>
      <w:r>
        <w:rPr>
          <w:rFonts w:hint="eastAsia" w:ascii="Arial" w:hAnsi="Arial" w:eastAsia="宋体" w:cs="Arial"/>
          <w:color w:val="auto"/>
          <w:kern w:val="0"/>
          <w:sz w:val="24"/>
          <w:shd w:val="clear" w:color="auto" w:fill="FFFFFF"/>
          <w:lang w:eastAsia="zh-CN" w:bidi="ar"/>
        </w:rPr>
        <w:t>（</w:t>
      </w:r>
      <w:r>
        <w:rPr>
          <w:rFonts w:hint="eastAsia" w:ascii="Arial" w:hAnsi="Arial" w:eastAsia="宋体" w:cs="Arial"/>
          <w:color w:val="auto"/>
          <w:kern w:val="0"/>
          <w:sz w:val="24"/>
          <w:shd w:val="clear" w:color="auto" w:fill="FFFFFF"/>
          <w:lang w:val="en-US" w:eastAsia="zh-CN" w:bidi="ar"/>
        </w:rPr>
        <w:t>星期二</w:t>
      </w:r>
      <w:r>
        <w:rPr>
          <w:rFonts w:hint="eastAsia" w:ascii="Arial" w:hAnsi="Arial" w:eastAsia="宋体" w:cs="Arial"/>
          <w:color w:val="auto"/>
          <w:kern w:val="0"/>
          <w:sz w:val="24"/>
          <w:shd w:val="clear" w:color="auto" w:fill="FFFFFF"/>
          <w:lang w:eastAsia="zh-CN" w:bidi="ar"/>
        </w:rPr>
        <w:t>）</w:t>
      </w:r>
      <w:r>
        <w:rPr>
          <w:rFonts w:ascii="Arial" w:hAnsi="Arial" w:eastAsia="宋体" w:cs="Arial"/>
          <w:color w:val="auto"/>
          <w:kern w:val="0"/>
          <w:sz w:val="24"/>
          <w:shd w:val="clear" w:color="auto" w:fill="FFFFFF"/>
          <w:lang w:bidi="ar"/>
        </w:rPr>
        <w:t>9:30</w:t>
      </w:r>
      <w:r>
        <w:rPr>
          <w:rFonts w:ascii="Arial" w:hAnsi="Arial" w:eastAsia="宋体" w:cs="Arial"/>
          <w:color w:val="000000"/>
          <w:kern w:val="0"/>
          <w:sz w:val="24"/>
          <w:shd w:val="clear" w:color="auto" w:fill="FFFFFF"/>
          <w:lang w:bidi="ar"/>
        </w:rPr>
        <w:t>在行政楼门口集合，规定时间之外进行勘察的，采购人不再进行接待。</w:t>
      </w:r>
    </w:p>
    <w:p>
      <w:pPr>
        <w:widowControl/>
        <w:spacing w:line="460" w:lineRule="exact"/>
        <w:ind w:firstLine="480" w:firstLineChars="200"/>
        <w:jc w:val="left"/>
        <w:rPr>
          <w:rStyle w:val="10"/>
          <w:rFonts w:ascii="Arial" w:hAnsi="Arial" w:eastAsia="宋体" w:cs="Arial"/>
          <w:color w:val="000000"/>
          <w:kern w:val="0"/>
          <w:sz w:val="24"/>
          <w:shd w:val="clear" w:color="auto" w:fill="FFFFFF"/>
          <w:lang w:bidi="ar"/>
        </w:rPr>
      </w:pPr>
      <w:r>
        <w:rPr>
          <w:rFonts w:ascii="Arial" w:hAnsi="Arial" w:eastAsia="宋体" w:cs="Arial"/>
          <w:color w:val="000000"/>
          <w:kern w:val="0"/>
          <w:sz w:val="24"/>
          <w:shd w:val="clear" w:color="auto" w:fill="FFFFFF"/>
          <w:lang w:bidi="ar"/>
        </w:rPr>
        <w:t>现场勘察联系人和电话：</w:t>
      </w:r>
      <w:r>
        <w:rPr>
          <w:rFonts w:hint="eastAsia" w:ascii="Arial" w:hAnsi="Arial" w:eastAsia="宋体" w:cs="Arial"/>
          <w:color w:val="000000"/>
          <w:kern w:val="0"/>
          <w:sz w:val="24"/>
          <w:shd w:val="clear" w:color="auto" w:fill="FFFFFF"/>
          <w:lang w:bidi="ar"/>
        </w:rPr>
        <w:t>史建军13005095599</w:t>
      </w:r>
      <w:r>
        <w:rPr>
          <w:rFonts w:ascii="Arial" w:hAnsi="Arial" w:eastAsia="宋体" w:cs="Arial"/>
          <w:color w:val="000000"/>
          <w:kern w:val="0"/>
          <w:sz w:val="24"/>
          <w:shd w:val="clear" w:color="auto" w:fill="FFFFFF"/>
          <w:lang w:bidi="ar"/>
        </w:rPr>
        <w:br w:type="textWrapping"/>
      </w:r>
      <w:r>
        <w:rPr>
          <w:rStyle w:val="10"/>
          <w:rFonts w:ascii="Arial" w:hAnsi="Arial" w:eastAsia="宋体" w:cs="Arial"/>
          <w:color w:val="000000"/>
          <w:kern w:val="0"/>
          <w:sz w:val="24"/>
          <w:shd w:val="clear" w:color="auto" w:fill="FFFFFF"/>
          <w:lang w:bidi="ar"/>
        </w:rPr>
        <w:t>四、</w:t>
      </w:r>
      <w:r>
        <w:rPr>
          <w:rStyle w:val="10"/>
          <w:rFonts w:hint="eastAsia" w:ascii="Arial" w:hAnsi="Arial" w:eastAsia="宋体" w:cs="Arial"/>
          <w:color w:val="000000"/>
          <w:kern w:val="0"/>
          <w:sz w:val="24"/>
          <w:shd w:val="clear" w:color="auto" w:fill="FFFFFF"/>
          <w:lang w:bidi="ar"/>
        </w:rPr>
        <w:t>获取比选文件及递交</w:t>
      </w:r>
    </w:p>
    <w:p>
      <w:pPr>
        <w:widowControl/>
        <w:spacing w:line="460" w:lineRule="exact"/>
        <w:jc w:val="left"/>
        <w:rPr>
          <w:rStyle w:val="10"/>
          <w:rFonts w:hint="eastAsia" w:ascii="Arial" w:hAnsi="Arial" w:eastAsia="宋体" w:cs="Arial"/>
          <w:b w:val="0"/>
          <w:color w:val="auto"/>
          <w:kern w:val="0"/>
          <w:sz w:val="24"/>
          <w:u w:val="none"/>
          <w:shd w:val="clear" w:color="auto" w:fill="FFFFFF"/>
          <w:lang w:eastAsia="zh-CN" w:bidi="ar"/>
        </w:rPr>
      </w:pPr>
      <w:r>
        <w:rPr>
          <w:rStyle w:val="10"/>
          <w:rFonts w:hint="eastAsia" w:ascii="Arial" w:hAnsi="Arial" w:eastAsia="宋体" w:cs="Arial"/>
          <w:b w:val="0"/>
          <w:color w:val="000000"/>
          <w:kern w:val="0"/>
          <w:sz w:val="24"/>
          <w:shd w:val="clear" w:color="auto" w:fill="FFFFFF"/>
          <w:lang w:bidi="ar"/>
        </w:rPr>
        <w:t>（一）获取比选文件：</w:t>
      </w:r>
      <w:r>
        <w:rPr>
          <w:rStyle w:val="10"/>
          <w:rFonts w:hint="eastAsia" w:ascii="Arial" w:hAnsi="Arial" w:eastAsia="宋体" w:cs="Arial"/>
          <w:b w:val="0"/>
          <w:color w:val="auto"/>
          <w:kern w:val="0"/>
          <w:sz w:val="24"/>
          <w:u w:val="none"/>
          <w:shd w:val="clear" w:color="auto" w:fill="FFFFFF"/>
          <w:lang w:val="en-US" w:eastAsia="zh-CN" w:bidi="ar"/>
        </w:rPr>
        <w:fldChar w:fldCharType="begin"/>
      </w:r>
      <w:r>
        <w:rPr>
          <w:rStyle w:val="10"/>
          <w:rFonts w:hint="eastAsia" w:ascii="Arial" w:hAnsi="Arial" w:eastAsia="宋体" w:cs="Arial"/>
          <w:b w:val="0"/>
          <w:color w:val="auto"/>
          <w:kern w:val="0"/>
          <w:sz w:val="24"/>
          <w:u w:val="none"/>
          <w:shd w:val="clear" w:color="auto" w:fill="FFFFFF"/>
          <w:lang w:val="en-US" w:eastAsia="zh-CN" w:bidi="ar"/>
        </w:rPr>
        <w:instrText xml:space="preserve"> HYPERLINK "mailto:投标人自行下载比选文件（详见附件），并填写附件中的报名表，将报名表发送至HQC65910923@163.com（邮件标题格式为本项目名称+投标人名称）。如因未报名导致不能及时获得最新信息，后果由投标人自行承担。报名不作为投标资格，意在有关本次比选活动的最新信息能及时告知。" </w:instrText>
      </w:r>
      <w:r>
        <w:rPr>
          <w:rStyle w:val="10"/>
          <w:rFonts w:hint="eastAsia" w:ascii="Arial" w:hAnsi="Arial" w:eastAsia="宋体" w:cs="Arial"/>
          <w:b w:val="0"/>
          <w:color w:val="auto"/>
          <w:kern w:val="0"/>
          <w:sz w:val="24"/>
          <w:u w:val="none"/>
          <w:shd w:val="clear" w:color="auto" w:fill="FFFFFF"/>
          <w:lang w:val="en-US" w:eastAsia="zh-CN" w:bidi="ar"/>
        </w:rPr>
        <w:fldChar w:fldCharType="separate"/>
      </w:r>
      <w:r>
        <w:rPr>
          <w:rStyle w:val="11"/>
          <w:rFonts w:hint="eastAsia" w:ascii="Arial" w:hAnsi="Arial" w:eastAsia="宋体" w:cs="Arial"/>
          <w:b w:val="0"/>
          <w:color w:val="auto"/>
          <w:kern w:val="0"/>
          <w:sz w:val="24"/>
          <w:u w:val="none"/>
          <w:shd w:val="clear" w:color="auto" w:fill="FFFFFF"/>
          <w:lang w:val="en-US" w:eastAsia="zh-CN" w:bidi="ar"/>
        </w:rPr>
        <w:t>投标人</w:t>
      </w:r>
      <w:r>
        <w:rPr>
          <w:rStyle w:val="11"/>
          <w:rFonts w:hint="eastAsia" w:ascii="Arial" w:hAnsi="Arial" w:eastAsia="宋体" w:cs="Arial"/>
          <w:b w:val="0"/>
          <w:color w:val="auto"/>
          <w:kern w:val="0"/>
          <w:sz w:val="24"/>
          <w:u w:val="none"/>
          <w:shd w:val="clear" w:color="auto" w:fill="FFFFFF"/>
          <w:lang w:bidi="ar"/>
        </w:rPr>
        <w:t>自行下载</w:t>
      </w:r>
      <w:r>
        <w:rPr>
          <w:rStyle w:val="11"/>
          <w:rFonts w:hint="eastAsia" w:ascii="Arial" w:hAnsi="Arial" w:eastAsia="宋体" w:cs="Arial"/>
          <w:b w:val="0"/>
          <w:color w:val="auto"/>
          <w:kern w:val="0"/>
          <w:sz w:val="24"/>
          <w:u w:val="none"/>
          <w:shd w:val="clear" w:color="auto" w:fill="FFFFFF"/>
          <w:lang w:val="en-US" w:eastAsia="zh-CN" w:bidi="ar"/>
        </w:rPr>
        <w:t>比选文件（详见附件），并</w:t>
      </w:r>
      <w:r>
        <w:rPr>
          <w:rStyle w:val="11"/>
          <w:rFonts w:hint="eastAsia" w:ascii="Arial" w:hAnsi="Arial" w:eastAsia="宋体" w:cs="Arial"/>
          <w:b w:val="0"/>
          <w:color w:val="auto"/>
          <w:kern w:val="0"/>
          <w:sz w:val="24"/>
          <w:u w:val="none"/>
          <w:shd w:val="clear" w:color="auto" w:fill="FFFFFF"/>
          <w:lang w:bidi="ar"/>
        </w:rPr>
        <w:t>填写附件中的报名表，</w:t>
      </w:r>
      <w:r>
        <w:rPr>
          <w:rStyle w:val="11"/>
          <w:rFonts w:hint="eastAsia" w:ascii="Arial" w:hAnsi="Arial" w:eastAsia="宋体" w:cs="Arial"/>
          <w:b w:val="0"/>
          <w:color w:val="auto"/>
          <w:kern w:val="0"/>
          <w:sz w:val="24"/>
          <w:u w:val="none"/>
          <w:shd w:val="clear" w:color="auto" w:fill="FFFFFF"/>
          <w:lang w:val="en-US" w:eastAsia="zh-CN" w:bidi="ar"/>
        </w:rPr>
        <w:t>于2022年4月25日前将报名表发送至HQC65910923</w:t>
      </w:r>
      <w:r>
        <w:rPr>
          <w:rStyle w:val="11"/>
          <w:rFonts w:hint="eastAsia" w:ascii="Arial" w:hAnsi="Arial" w:eastAsia="宋体" w:cs="Arial"/>
          <w:b w:val="0"/>
          <w:color w:val="auto"/>
          <w:kern w:val="0"/>
          <w:sz w:val="24"/>
          <w:u w:val="none"/>
          <w:shd w:val="clear" w:color="auto" w:fill="FFFFFF"/>
          <w:lang w:bidi="ar"/>
        </w:rPr>
        <w:t>@163.com</w:t>
      </w:r>
      <w:r>
        <w:rPr>
          <w:rStyle w:val="11"/>
          <w:rFonts w:hint="eastAsia" w:ascii="Arial" w:hAnsi="Arial" w:eastAsia="宋体" w:cs="Arial"/>
          <w:b w:val="0"/>
          <w:color w:val="auto"/>
          <w:kern w:val="0"/>
          <w:sz w:val="24"/>
          <w:u w:val="none"/>
          <w:shd w:val="clear" w:color="auto" w:fill="FFFFFF"/>
          <w:lang w:eastAsia="zh-CN" w:bidi="ar"/>
        </w:rPr>
        <w:t>（</w:t>
      </w:r>
      <w:r>
        <w:rPr>
          <w:rStyle w:val="11"/>
          <w:rFonts w:hint="eastAsia" w:ascii="Arial" w:hAnsi="Arial" w:eastAsia="宋体" w:cs="Arial"/>
          <w:b w:val="0"/>
          <w:color w:val="auto"/>
          <w:kern w:val="0"/>
          <w:sz w:val="24"/>
          <w:u w:val="none"/>
          <w:shd w:val="clear" w:color="auto" w:fill="FFFFFF"/>
          <w:lang w:bidi="ar"/>
        </w:rPr>
        <w:t>邮件标题格式为本项目名称+投标人名称</w:t>
      </w:r>
      <w:r>
        <w:rPr>
          <w:rStyle w:val="11"/>
          <w:rFonts w:hint="eastAsia" w:ascii="Arial" w:hAnsi="Arial" w:eastAsia="宋体" w:cs="Arial"/>
          <w:b w:val="0"/>
          <w:color w:val="auto"/>
          <w:kern w:val="0"/>
          <w:sz w:val="24"/>
          <w:u w:val="none"/>
          <w:shd w:val="clear" w:color="auto" w:fill="FFFFFF"/>
          <w:lang w:eastAsia="zh-CN" w:bidi="ar"/>
        </w:rPr>
        <w:t>）。</w:t>
      </w:r>
      <w:r>
        <w:rPr>
          <w:rStyle w:val="11"/>
          <w:rFonts w:hint="eastAsia" w:ascii="Arial" w:hAnsi="Arial" w:eastAsia="宋体" w:cs="Arial"/>
          <w:b w:val="0"/>
          <w:color w:val="auto"/>
          <w:kern w:val="0"/>
          <w:sz w:val="24"/>
          <w:u w:val="none"/>
          <w:shd w:val="clear" w:color="auto" w:fill="FFFFFF"/>
          <w:lang w:bidi="ar"/>
        </w:rPr>
        <w:t>如因未报名导致</w:t>
      </w:r>
      <w:r>
        <w:rPr>
          <w:rStyle w:val="11"/>
          <w:rFonts w:hint="eastAsia" w:ascii="Arial" w:hAnsi="Arial" w:eastAsia="宋体" w:cs="Arial"/>
          <w:b w:val="0"/>
          <w:color w:val="auto"/>
          <w:kern w:val="0"/>
          <w:sz w:val="24"/>
          <w:u w:val="none"/>
          <w:shd w:val="clear" w:color="auto" w:fill="FFFFFF"/>
          <w:lang w:val="en-US" w:eastAsia="zh-CN" w:bidi="ar"/>
        </w:rPr>
        <w:t>不能</w:t>
      </w:r>
      <w:r>
        <w:rPr>
          <w:rStyle w:val="11"/>
          <w:rFonts w:hint="eastAsia" w:ascii="Arial" w:hAnsi="Arial" w:eastAsia="宋体" w:cs="Arial"/>
          <w:b w:val="0"/>
          <w:color w:val="auto"/>
          <w:kern w:val="0"/>
          <w:sz w:val="24"/>
          <w:u w:val="none"/>
          <w:shd w:val="clear" w:color="auto" w:fill="FFFFFF"/>
          <w:lang w:bidi="ar"/>
        </w:rPr>
        <w:t>及时获得最新信息，后果由投标人自行承担。报名不作为投标资格，意在有关本次比选活动的最新信息能及时告知</w:t>
      </w:r>
      <w:r>
        <w:rPr>
          <w:rStyle w:val="11"/>
          <w:rFonts w:hint="eastAsia" w:ascii="Arial" w:hAnsi="Arial" w:eastAsia="宋体" w:cs="Arial"/>
          <w:b w:val="0"/>
          <w:color w:val="auto"/>
          <w:kern w:val="0"/>
          <w:sz w:val="24"/>
          <w:u w:val="none"/>
          <w:shd w:val="clear" w:color="auto" w:fill="FFFFFF"/>
          <w:lang w:eastAsia="zh-CN" w:bidi="ar"/>
        </w:rPr>
        <w:t>。</w:t>
      </w:r>
      <w:r>
        <w:rPr>
          <w:rStyle w:val="10"/>
          <w:rFonts w:hint="eastAsia" w:ascii="Arial" w:hAnsi="Arial" w:eastAsia="宋体" w:cs="Arial"/>
          <w:b w:val="0"/>
          <w:color w:val="auto"/>
          <w:kern w:val="0"/>
          <w:sz w:val="24"/>
          <w:u w:val="none"/>
          <w:shd w:val="clear" w:color="auto" w:fill="FFFFFF"/>
          <w:lang w:val="en-US" w:eastAsia="zh-CN" w:bidi="ar"/>
        </w:rPr>
        <w:fldChar w:fldCharType="end"/>
      </w:r>
    </w:p>
    <w:p>
      <w:pPr>
        <w:widowControl/>
        <w:spacing w:line="460" w:lineRule="exact"/>
        <w:jc w:val="left"/>
        <w:rPr>
          <w:rStyle w:val="10"/>
          <w:rFonts w:hint="eastAsia" w:ascii="Arial" w:hAnsi="Arial" w:eastAsia="宋体" w:cs="Arial"/>
          <w:b w:val="0"/>
          <w:color w:val="000000"/>
          <w:kern w:val="0"/>
          <w:sz w:val="24"/>
          <w:shd w:val="clear" w:color="auto" w:fill="FFFFFF"/>
          <w:lang w:eastAsia="zh-CN" w:bidi="ar"/>
        </w:rPr>
      </w:pPr>
      <w:r>
        <w:rPr>
          <w:rFonts w:hint="eastAsia" w:ascii="Arial" w:hAnsi="Arial" w:eastAsia="宋体" w:cs="Arial"/>
          <w:color w:val="000000"/>
          <w:kern w:val="0"/>
          <w:sz w:val="24"/>
          <w:shd w:val="clear" w:color="auto" w:fill="FFFFFF"/>
          <w:lang w:bidi="ar"/>
        </w:rPr>
        <w:t>（</w:t>
      </w:r>
      <w:r>
        <w:rPr>
          <w:rFonts w:hint="eastAsia" w:ascii="Arial" w:hAnsi="Arial" w:eastAsia="宋体" w:cs="Arial"/>
          <w:color w:val="000000"/>
          <w:kern w:val="0"/>
          <w:sz w:val="24"/>
          <w:shd w:val="clear" w:color="auto" w:fill="FFFFFF"/>
          <w:lang w:val="en-US" w:eastAsia="zh-CN" w:bidi="ar"/>
        </w:rPr>
        <w:t>二</w:t>
      </w:r>
      <w:r>
        <w:rPr>
          <w:rFonts w:hint="eastAsia" w:ascii="Arial" w:hAnsi="Arial" w:eastAsia="宋体" w:cs="Arial"/>
          <w:color w:val="000000"/>
          <w:kern w:val="0"/>
          <w:sz w:val="24"/>
          <w:shd w:val="clear" w:color="auto" w:fill="FFFFFF"/>
          <w:lang w:bidi="ar"/>
        </w:rPr>
        <w:t>）比选投标文件</w:t>
      </w:r>
      <w:r>
        <w:rPr>
          <w:rFonts w:hint="eastAsia" w:ascii="Arial" w:hAnsi="Arial" w:eastAsia="宋体" w:cs="Arial"/>
          <w:color w:val="000000"/>
          <w:kern w:val="0"/>
          <w:sz w:val="24"/>
          <w:shd w:val="clear" w:color="auto" w:fill="FFFFFF"/>
          <w:lang w:val="en-US" w:eastAsia="zh-CN" w:bidi="ar"/>
        </w:rPr>
        <w:t>2份，分别</w:t>
      </w:r>
      <w:r>
        <w:rPr>
          <w:rFonts w:hint="eastAsia" w:ascii="Arial" w:hAnsi="Arial" w:eastAsia="宋体" w:cs="Arial"/>
          <w:color w:val="000000"/>
          <w:kern w:val="0"/>
          <w:sz w:val="24"/>
          <w:shd w:val="clear" w:color="auto" w:fill="FFFFFF"/>
          <w:lang w:bidi="ar"/>
        </w:rPr>
        <w:t>装</w:t>
      </w:r>
      <w:r>
        <w:rPr>
          <w:rFonts w:hint="eastAsia" w:ascii="Arial" w:hAnsi="Arial" w:eastAsia="宋体" w:cs="Arial"/>
          <w:color w:val="000000"/>
          <w:kern w:val="0"/>
          <w:sz w:val="24"/>
          <w:shd w:val="clear" w:color="auto" w:fill="FFFFFF"/>
          <w:lang w:val="en-US" w:eastAsia="zh-CN" w:bidi="ar"/>
        </w:rPr>
        <w:t>订</w:t>
      </w:r>
      <w:r>
        <w:rPr>
          <w:rFonts w:hint="eastAsia" w:ascii="Arial" w:hAnsi="Arial" w:eastAsia="宋体" w:cs="Arial"/>
          <w:color w:val="000000"/>
          <w:kern w:val="0"/>
          <w:sz w:val="24"/>
          <w:shd w:val="clear" w:color="auto" w:fill="FFFFFF"/>
          <w:lang w:bidi="ar"/>
        </w:rPr>
        <w:t>成册</w:t>
      </w:r>
      <w:r>
        <w:rPr>
          <w:rFonts w:hint="eastAsia" w:ascii="Arial" w:hAnsi="Arial" w:eastAsia="宋体" w:cs="Arial"/>
          <w:color w:val="000000"/>
          <w:kern w:val="0"/>
          <w:sz w:val="24"/>
          <w:shd w:val="clear" w:color="auto" w:fill="FFFFFF"/>
          <w:lang w:eastAsia="zh-CN" w:bidi="ar"/>
        </w:rPr>
        <w:t>。</w:t>
      </w:r>
    </w:p>
    <w:p>
      <w:pPr>
        <w:widowControl/>
        <w:spacing w:line="460" w:lineRule="exact"/>
        <w:jc w:val="left"/>
        <w:rPr>
          <w:rFonts w:ascii="Arial" w:hAnsi="Arial" w:eastAsia="宋体" w:cs="Arial"/>
          <w:color w:val="000000"/>
          <w:kern w:val="0"/>
          <w:sz w:val="24"/>
          <w:shd w:val="clear" w:color="auto" w:fill="FFFFFF"/>
          <w:lang w:bidi="ar"/>
        </w:rPr>
      </w:pPr>
      <w:r>
        <w:rPr>
          <w:rFonts w:ascii="Arial" w:hAnsi="Arial" w:eastAsia="宋体" w:cs="Arial"/>
          <w:color w:val="000000"/>
          <w:kern w:val="0"/>
          <w:sz w:val="24"/>
          <w:shd w:val="clear" w:color="auto" w:fill="FFFFFF"/>
          <w:lang w:bidi="ar"/>
        </w:rPr>
        <w:t>（</w:t>
      </w:r>
      <w:r>
        <w:rPr>
          <w:rFonts w:hint="eastAsia" w:ascii="Arial" w:hAnsi="Arial" w:eastAsia="宋体" w:cs="Arial"/>
          <w:color w:val="000000"/>
          <w:kern w:val="0"/>
          <w:sz w:val="24"/>
          <w:shd w:val="clear" w:color="auto" w:fill="FFFFFF"/>
          <w:lang w:val="en-US" w:eastAsia="zh-CN" w:bidi="ar"/>
        </w:rPr>
        <w:t>三</w:t>
      </w:r>
      <w:r>
        <w:rPr>
          <w:rFonts w:ascii="Arial" w:hAnsi="Arial" w:eastAsia="宋体" w:cs="Arial"/>
          <w:color w:val="000000"/>
          <w:kern w:val="0"/>
          <w:sz w:val="24"/>
          <w:shd w:val="clear" w:color="auto" w:fill="FFFFFF"/>
          <w:lang w:bidi="ar"/>
        </w:rPr>
        <w:t>）</w:t>
      </w:r>
      <w:r>
        <w:rPr>
          <w:rFonts w:hint="eastAsia" w:ascii="Arial" w:hAnsi="Arial" w:eastAsia="宋体" w:cs="Arial"/>
          <w:color w:val="000000"/>
          <w:kern w:val="0"/>
          <w:sz w:val="24"/>
          <w:shd w:val="clear" w:color="auto" w:fill="FFFFFF"/>
          <w:lang w:bidi="ar"/>
        </w:rPr>
        <w:t>递交截止</w:t>
      </w:r>
      <w:r>
        <w:rPr>
          <w:rFonts w:ascii="Arial" w:hAnsi="Arial" w:eastAsia="宋体" w:cs="Arial"/>
          <w:color w:val="000000"/>
          <w:kern w:val="0"/>
          <w:sz w:val="24"/>
          <w:shd w:val="clear" w:color="auto" w:fill="FFFFFF"/>
          <w:lang w:bidi="ar"/>
        </w:rPr>
        <w:t>时间：</w:t>
      </w:r>
      <w:r>
        <w:rPr>
          <w:rFonts w:ascii="Arial" w:hAnsi="Arial" w:eastAsia="宋体" w:cs="Arial"/>
          <w:color w:val="auto"/>
          <w:kern w:val="0"/>
          <w:sz w:val="24"/>
          <w:shd w:val="clear" w:color="auto" w:fill="FFFFFF"/>
          <w:lang w:bidi="ar"/>
        </w:rPr>
        <w:t>202</w:t>
      </w:r>
      <w:r>
        <w:rPr>
          <w:rFonts w:hint="eastAsia" w:ascii="Arial" w:hAnsi="Arial" w:eastAsia="宋体" w:cs="Arial"/>
          <w:color w:val="auto"/>
          <w:kern w:val="0"/>
          <w:sz w:val="24"/>
          <w:shd w:val="clear" w:color="auto" w:fill="FFFFFF"/>
          <w:lang w:bidi="ar"/>
        </w:rPr>
        <w:t>2</w:t>
      </w:r>
      <w:r>
        <w:rPr>
          <w:rFonts w:ascii="Arial" w:hAnsi="Arial" w:eastAsia="宋体" w:cs="Arial"/>
          <w:color w:val="auto"/>
          <w:kern w:val="0"/>
          <w:sz w:val="24"/>
          <w:shd w:val="clear" w:color="auto" w:fill="FFFFFF"/>
          <w:lang w:bidi="ar"/>
        </w:rPr>
        <w:t>年</w:t>
      </w:r>
      <w:r>
        <w:rPr>
          <w:rFonts w:hint="eastAsia" w:ascii="Arial" w:hAnsi="Arial" w:eastAsia="宋体" w:cs="Arial"/>
          <w:color w:val="auto"/>
          <w:kern w:val="0"/>
          <w:sz w:val="24"/>
          <w:shd w:val="clear" w:color="auto" w:fill="FFFFFF"/>
          <w:lang w:bidi="ar"/>
        </w:rPr>
        <w:t>4</w:t>
      </w:r>
      <w:r>
        <w:rPr>
          <w:rFonts w:ascii="Arial" w:hAnsi="Arial" w:eastAsia="宋体" w:cs="Arial"/>
          <w:color w:val="auto"/>
          <w:kern w:val="0"/>
          <w:sz w:val="24"/>
          <w:shd w:val="clear" w:color="auto" w:fill="FFFFFF"/>
          <w:lang w:bidi="ar"/>
        </w:rPr>
        <w:t>月2</w:t>
      </w:r>
      <w:r>
        <w:rPr>
          <w:rFonts w:hint="eastAsia" w:ascii="Arial" w:hAnsi="Arial" w:eastAsia="宋体" w:cs="Arial"/>
          <w:color w:val="auto"/>
          <w:kern w:val="0"/>
          <w:sz w:val="24"/>
          <w:shd w:val="clear" w:color="auto" w:fill="FFFFFF"/>
          <w:lang w:val="en-US" w:eastAsia="zh-CN" w:bidi="ar"/>
        </w:rPr>
        <w:t>8</w:t>
      </w:r>
      <w:r>
        <w:rPr>
          <w:rFonts w:ascii="Arial" w:hAnsi="Arial" w:eastAsia="宋体" w:cs="Arial"/>
          <w:color w:val="auto"/>
          <w:kern w:val="0"/>
          <w:sz w:val="24"/>
          <w:shd w:val="clear" w:color="auto" w:fill="FFFFFF"/>
          <w:lang w:bidi="ar"/>
        </w:rPr>
        <w:t>日15:00-17:00</w:t>
      </w:r>
      <w:r>
        <w:rPr>
          <w:rFonts w:ascii="Arial" w:hAnsi="Arial" w:eastAsia="宋体" w:cs="Arial"/>
          <w:color w:val="auto"/>
          <w:kern w:val="0"/>
          <w:sz w:val="24"/>
          <w:shd w:val="clear" w:color="auto" w:fill="FFFFFF"/>
          <w:lang w:bidi="ar"/>
        </w:rPr>
        <w:br w:type="textWrapping"/>
      </w:r>
      <w:r>
        <w:rPr>
          <w:rFonts w:ascii="Arial" w:hAnsi="Arial" w:eastAsia="宋体" w:cs="Arial"/>
          <w:color w:val="000000"/>
          <w:kern w:val="0"/>
          <w:sz w:val="24"/>
          <w:shd w:val="clear" w:color="auto" w:fill="FFFFFF"/>
          <w:lang w:bidi="ar"/>
        </w:rPr>
        <w:t>（</w:t>
      </w:r>
      <w:r>
        <w:rPr>
          <w:rFonts w:hint="eastAsia" w:ascii="Arial" w:hAnsi="Arial" w:eastAsia="宋体" w:cs="Arial"/>
          <w:color w:val="000000"/>
          <w:kern w:val="0"/>
          <w:sz w:val="24"/>
          <w:shd w:val="clear" w:color="auto" w:fill="FFFFFF"/>
          <w:lang w:val="en-US" w:eastAsia="zh-CN" w:bidi="ar"/>
        </w:rPr>
        <w:t>四</w:t>
      </w:r>
      <w:r>
        <w:rPr>
          <w:rFonts w:ascii="Arial" w:hAnsi="Arial" w:eastAsia="宋体" w:cs="Arial"/>
          <w:color w:val="000000"/>
          <w:kern w:val="0"/>
          <w:sz w:val="24"/>
          <w:shd w:val="clear" w:color="auto" w:fill="FFFFFF"/>
          <w:lang w:bidi="ar"/>
        </w:rPr>
        <w:t>）地点：海南经贸职业技术学院行政楼</w:t>
      </w:r>
      <w:r>
        <w:rPr>
          <w:rFonts w:hint="eastAsia" w:ascii="Arial" w:hAnsi="Arial" w:eastAsia="宋体" w:cs="Arial"/>
          <w:color w:val="000000"/>
          <w:kern w:val="0"/>
          <w:sz w:val="24"/>
          <w:shd w:val="clear" w:color="auto" w:fill="FFFFFF"/>
          <w:lang w:bidi="ar"/>
        </w:rPr>
        <w:t>113室</w:t>
      </w:r>
      <w:r>
        <w:rPr>
          <w:rFonts w:ascii="Arial" w:hAnsi="Arial" w:eastAsia="宋体" w:cs="Arial"/>
          <w:color w:val="000000"/>
          <w:kern w:val="0"/>
          <w:sz w:val="24"/>
          <w:shd w:val="clear" w:color="auto" w:fill="FFFFFF"/>
          <w:lang w:bidi="ar"/>
        </w:rPr>
        <w:br w:type="textWrapping"/>
      </w:r>
      <w:r>
        <w:rPr>
          <w:rFonts w:ascii="Arial" w:hAnsi="Arial" w:eastAsia="宋体" w:cs="Arial"/>
          <w:color w:val="000000"/>
          <w:kern w:val="0"/>
          <w:sz w:val="24"/>
          <w:shd w:val="clear" w:color="auto" w:fill="FFFFFF"/>
          <w:lang w:bidi="ar"/>
        </w:rPr>
        <w:t>（</w:t>
      </w:r>
      <w:r>
        <w:rPr>
          <w:rFonts w:hint="eastAsia" w:ascii="Arial" w:hAnsi="Arial" w:eastAsia="宋体" w:cs="Arial"/>
          <w:color w:val="000000"/>
          <w:kern w:val="0"/>
          <w:sz w:val="24"/>
          <w:shd w:val="clear" w:color="auto" w:fill="FFFFFF"/>
          <w:lang w:val="en-US" w:eastAsia="zh-CN" w:bidi="ar"/>
        </w:rPr>
        <w:t>五</w:t>
      </w:r>
      <w:r>
        <w:rPr>
          <w:rFonts w:ascii="Arial" w:hAnsi="Arial" w:eastAsia="宋体" w:cs="Arial"/>
          <w:color w:val="000000"/>
          <w:kern w:val="0"/>
          <w:sz w:val="24"/>
          <w:shd w:val="clear" w:color="auto" w:fill="FFFFFF"/>
          <w:lang w:bidi="ar"/>
        </w:rPr>
        <w:t>）联系人及电话：</w:t>
      </w:r>
      <w:r>
        <w:rPr>
          <w:rFonts w:hint="eastAsia" w:ascii="Arial" w:hAnsi="Arial" w:eastAsia="宋体" w:cs="Arial"/>
          <w:color w:val="000000"/>
          <w:kern w:val="0"/>
          <w:sz w:val="24"/>
          <w:shd w:val="clear" w:color="auto" w:fill="FFFFFF"/>
          <w:lang w:bidi="ar"/>
        </w:rPr>
        <w:t>文老师13707597447</w:t>
      </w:r>
    </w:p>
    <w:p>
      <w:pPr>
        <w:widowControl/>
        <w:spacing w:line="460" w:lineRule="exact"/>
        <w:jc w:val="left"/>
        <w:rPr>
          <w:rStyle w:val="10"/>
          <w:rFonts w:ascii="Arial" w:hAnsi="Arial" w:eastAsia="宋体" w:cs="Arial"/>
          <w:color w:val="000000"/>
          <w:kern w:val="0"/>
          <w:sz w:val="24"/>
          <w:shd w:val="clear" w:color="auto" w:fill="FFFFFF"/>
          <w:lang w:bidi="ar"/>
        </w:rPr>
      </w:pPr>
      <w:r>
        <w:rPr>
          <w:rStyle w:val="10"/>
          <w:rFonts w:hint="eastAsia" w:ascii="Arial" w:hAnsi="Arial" w:eastAsia="宋体" w:cs="Arial"/>
          <w:color w:val="000000"/>
          <w:kern w:val="0"/>
          <w:sz w:val="24"/>
          <w:shd w:val="clear" w:color="auto" w:fill="FFFFFF"/>
          <w:lang w:bidi="ar"/>
        </w:rPr>
        <w:t>五</w:t>
      </w:r>
      <w:r>
        <w:rPr>
          <w:rStyle w:val="10"/>
          <w:rFonts w:ascii="Arial" w:hAnsi="Arial" w:eastAsia="宋体" w:cs="Arial"/>
          <w:color w:val="000000"/>
          <w:kern w:val="0"/>
          <w:sz w:val="24"/>
          <w:shd w:val="clear" w:color="auto" w:fill="FFFFFF"/>
          <w:lang w:bidi="ar"/>
        </w:rPr>
        <w:t>、</w:t>
      </w:r>
      <w:r>
        <w:rPr>
          <w:rStyle w:val="10"/>
          <w:rFonts w:hint="eastAsia" w:ascii="Arial" w:hAnsi="Arial" w:eastAsia="宋体" w:cs="Arial"/>
          <w:color w:val="000000"/>
          <w:kern w:val="0"/>
          <w:sz w:val="24"/>
          <w:shd w:val="clear" w:color="auto" w:fill="FFFFFF"/>
          <w:lang w:bidi="ar"/>
        </w:rPr>
        <w:t>比选评审</w:t>
      </w:r>
      <w:r>
        <w:rPr>
          <w:rStyle w:val="10"/>
          <w:rFonts w:ascii="Arial" w:hAnsi="Arial" w:eastAsia="宋体" w:cs="Arial"/>
          <w:color w:val="000000"/>
          <w:kern w:val="0"/>
          <w:sz w:val="24"/>
          <w:shd w:val="clear" w:color="auto" w:fill="FFFFFF"/>
          <w:lang w:bidi="ar"/>
        </w:rPr>
        <w:t>方法</w:t>
      </w:r>
    </w:p>
    <w:p>
      <w:pPr>
        <w:widowControl/>
        <w:spacing w:line="460" w:lineRule="exact"/>
        <w:ind w:firstLine="480" w:firstLineChars="200"/>
        <w:jc w:val="left"/>
        <w:rPr>
          <w:rFonts w:hint="default" w:ascii="Arial" w:hAnsi="Arial" w:eastAsia="宋体" w:cs="Arial"/>
          <w:color w:val="000000"/>
          <w:kern w:val="0"/>
          <w:sz w:val="24"/>
          <w:shd w:val="clear" w:color="auto" w:fill="FFFFFF"/>
          <w:lang w:val="en-US" w:eastAsia="zh-CN" w:bidi="ar"/>
        </w:rPr>
      </w:pPr>
      <w:r>
        <w:rPr>
          <w:rFonts w:hint="eastAsia" w:ascii="Arial" w:hAnsi="Arial" w:eastAsia="宋体" w:cs="Arial"/>
          <w:color w:val="000000"/>
          <w:kern w:val="0"/>
          <w:sz w:val="24"/>
          <w:shd w:val="clear" w:color="auto" w:fill="FFFFFF"/>
          <w:lang w:bidi="ar"/>
        </w:rPr>
        <w:t>根据投标人资格、业绩等情况进行综合比选</w:t>
      </w:r>
      <w:r>
        <w:rPr>
          <w:rFonts w:hint="eastAsia" w:ascii="Arial" w:hAnsi="Arial" w:eastAsia="宋体" w:cs="Arial"/>
          <w:color w:val="000000"/>
          <w:kern w:val="0"/>
          <w:sz w:val="24"/>
          <w:shd w:val="clear" w:color="auto" w:fill="FFFFFF"/>
          <w:lang w:val="en-US" w:eastAsia="zh-CN" w:bidi="ar"/>
        </w:rPr>
        <w:t>后由后勤基建采购组会议审议</w:t>
      </w:r>
      <w:r>
        <w:rPr>
          <w:rFonts w:hint="eastAsia" w:ascii="Arial" w:hAnsi="Arial" w:eastAsia="宋体" w:cs="Arial"/>
          <w:color w:val="000000"/>
          <w:kern w:val="0"/>
          <w:sz w:val="24"/>
          <w:shd w:val="clear" w:color="auto" w:fill="FFFFFF"/>
          <w:lang w:bidi="ar"/>
        </w:rPr>
        <w:t>确定</w:t>
      </w:r>
      <w:r>
        <w:rPr>
          <w:rFonts w:hint="eastAsia" w:ascii="Arial" w:hAnsi="Arial" w:eastAsia="宋体" w:cs="Arial"/>
          <w:color w:val="000000"/>
          <w:kern w:val="0"/>
          <w:sz w:val="24"/>
          <w:shd w:val="clear" w:color="auto" w:fill="FFFFFF"/>
          <w:lang w:val="en-US" w:eastAsia="zh-CN" w:bidi="ar"/>
        </w:rPr>
        <w:t>。</w:t>
      </w:r>
    </w:p>
    <w:p>
      <w:pPr>
        <w:tabs>
          <w:tab w:val="left" w:pos="7665"/>
        </w:tabs>
        <w:spacing w:line="440" w:lineRule="exact"/>
        <w:jc w:val="left"/>
        <w:rPr>
          <w:rStyle w:val="10"/>
          <w:rFonts w:ascii="Arial" w:hAnsi="Arial" w:eastAsia="宋体" w:cs="Arial"/>
          <w:color w:val="000000"/>
          <w:kern w:val="0"/>
          <w:sz w:val="24"/>
          <w:shd w:val="clear" w:color="auto" w:fill="FFFFFF"/>
          <w:lang w:bidi="ar"/>
        </w:rPr>
      </w:pPr>
      <w:r>
        <w:rPr>
          <w:rStyle w:val="10"/>
          <w:rFonts w:hint="eastAsia" w:ascii="Arial" w:hAnsi="Arial" w:eastAsia="宋体" w:cs="Arial"/>
          <w:color w:val="000000"/>
          <w:kern w:val="0"/>
          <w:sz w:val="24"/>
          <w:shd w:val="clear" w:color="auto" w:fill="FFFFFF"/>
          <w:lang w:bidi="ar"/>
        </w:rPr>
        <w:t>六、信息发布媒体</w:t>
      </w:r>
    </w:p>
    <w:p>
      <w:pPr>
        <w:tabs>
          <w:tab w:val="left" w:pos="7665"/>
        </w:tabs>
        <w:spacing w:line="360" w:lineRule="auto"/>
        <w:jc w:val="left"/>
        <w:rPr>
          <w:rFonts w:ascii="Arial" w:hAnsi="Arial" w:eastAsia="宋体" w:cs="Arial"/>
          <w:color w:val="000000"/>
          <w:kern w:val="0"/>
          <w:sz w:val="24"/>
          <w:shd w:val="clear" w:color="auto" w:fill="FFFFFF"/>
          <w:lang w:bidi="ar"/>
        </w:rPr>
      </w:pPr>
      <w:r>
        <w:rPr>
          <w:rFonts w:hint="eastAsia" w:ascii="Arial" w:hAnsi="Arial" w:eastAsia="宋体" w:cs="Arial"/>
          <w:color w:val="000000"/>
          <w:kern w:val="0"/>
          <w:sz w:val="24"/>
          <w:shd w:val="clear" w:color="auto" w:fill="FFFFFF"/>
          <w:lang w:bidi="ar"/>
        </w:rPr>
        <w:t>（一）项目信息发布媒体为：海南经贸职业技术学院</w:t>
      </w:r>
      <w:r>
        <w:rPr>
          <w:rFonts w:hint="eastAsia" w:ascii="Arial" w:hAnsi="Arial" w:eastAsia="宋体" w:cs="Arial"/>
          <w:color w:val="000000"/>
          <w:kern w:val="0"/>
          <w:sz w:val="24"/>
          <w:shd w:val="clear" w:color="auto" w:fill="FFFFFF"/>
          <w:lang w:val="en-US" w:eastAsia="zh-CN" w:bidi="ar"/>
        </w:rPr>
        <w:t>网站</w:t>
      </w:r>
      <w:r>
        <w:rPr>
          <w:rFonts w:hint="eastAsia" w:ascii="Arial" w:hAnsi="Arial" w:eastAsia="宋体" w:cs="Arial"/>
          <w:color w:val="000000"/>
          <w:kern w:val="0"/>
          <w:sz w:val="24"/>
          <w:shd w:val="clear" w:color="auto" w:fill="FFFFFF"/>
          <w:lang w:bidi="ar"/>
        </w:rPr>
        <w:t xml:space="preserve"> </w:t>
      </w:r>
      <w:r>
        <w:fldChar w:fldCharType="begin"/>
      </w:r>
      <w:r>
        <w:instrText xml:space="preserve"> HYPERLINK "http://www.hceb.edu.cn/" </w:instrText>
      </w:r>
      <w:r>
        <w:fldChar w:fldCharType="separate"/>
      </w:r>
      <w:r>
        <w:rPr>
          <w:rFonts w:hint="eastAsia"/>
          <w:color w:val="000000"/>
          <w:lang w:bidi="ar"/>
        </w:rPr>
        <w:t>http://www.hceb.edu.cn/</w:t>
      </w:r>
      <w:r>
        <w:rPr>
          <w:rFonts w:hint="eastAsia"/>
          <w:color w:val="000000"/>
          <w:lang w:bidi="ar"/>
        </w:rPr>
        <w:fldChar w:fldCharType="end"/>
      </w:r>
    </w:p>
    <w:p>
      <w:pPr>
        <w:tabs>
          <w:tab w:val="left" w:pos="7665"/>
        </w:tabs>
        <w:spacing w:line="360" w:lineRule="auto"/>
        <w:jc w:val="left"/>
        <w:rPr>
          <w:rFonts w:ascii="Arial" w:hAnsi="Arial" w:eastAsia="宋体" w:cs="Arial"/>
          <w:color w:val="000000"/>
          <w:kern w:val="0"/>
          <w:sz w:val="24"/>
          <w:shd w:val="clear" w:color="auto" w:fill="FFFFFF"/>
          <w:lang w:bidi="ar"/>
        </w:rPr>
      </w:pPr>
      <w:r>
        <w:rPr>
          <w:rFonts w:hint="eastAsia" w:ascii="Arial" w:hAnsi="Arial" w:eastAsia="宋体" w:cs="Arial"/>
          <w:color w:val="000000"/>
          <w:kern w:val="0"/>
          <w:sz w:val="24"/>
          <w:shd w:val="clear" w:color="auto" w:fill="FFFFFF"/>
          <w:lang w:bidi="ar"/>
        </w:rPr>
        <w:t>（二）有关本项目的补遗、澄清及变更信息以上述网站公告为准，不再另行通知，比选公告的内容相互矛盾时，以最后发出的更正公告内容为准。</w:t>
      </w:r>
    </w:p>
    <w:p>
      <w:pPr>
        <w:widowControl/>
        <w:spacing w:line="460" w:lineRule="exact"/>
        <w:ind w:firstLine="482" w:firstLineChars="200"/>
        <w:jc w:val="left"/>
        <w:rPr>
          <w:rFonts w:ascii="Arial" w:hAnsi="Arial" w:eastAsia="宋体" w:cs="Arial"/>
          <w:color w:val="000000"/>
          <w:kern w:val="0"/>
          <w:sz w:val="24"/>
          <w:shd w:val="clear" w:color="auto" w:fill="FFFFFF"/>
          <w:lang w:bidi="ar"/>
        </w:rPr>
      </w:pPr>
      <w:r>
        <w:rPr>
          <w:rFonts w:cs="Arial" w:asciiTheme="minorEastAsia" w:hAnsiTheme="minorEastAsia"/>
          <w:b/>
          <w:color w:val="000000"/>
          <w:kern w:val="0"/>
          <w:sz w:val="24"/>
          <w:shd w:val="clear" w:color="auto" w:fill="FFFFFF"/>
          <w:lang w:bidi="ar"/>
        </w:rPr>
        <w:t>　　　　</w:t>
      </w:r>
      <w:r>
        <w:rPr>
          <w:rFonts w:hint="eastAsia" w:cs="Arial" w:asciiTheme="minorEastAsia" w:hAnsiTheme="minorEastAsia"/>
          <w:b/>
          <w:color w:val="000000"/>
          <w:kern w:val="0"/>
          <w:sz w:val="24"/>
          <w:shd w:val="clear" w:color="auto" w:fill="FFFFFF"/>
          <w:lang w:bidi="ar"/>
        </w:rPr>
        <w:t xml:space="preserve">      </w:t>
      </w:r>
      <w:r>
        <w:rPr>
          <w:rFonts w:hint="eastAsia" w:ascii="Arial" w:hAnsi="Arial" w:eastAsia="宋体" w:cs="Arial"/>
          <w:color w:val="000000"/>
          <w:kern w:val="0"/>
          <w:sz w:val="24"/>
          <w:shd w:val="clear" w:color="auto" w:fill="FFFFFF"/>
          <w:lang w:bidi="ar"/>
        </w:rPr>
        <w:t xml:space="preserve">                                 </w:t>
      </w:r>
    </w:p>
    <w:p>
      <w:pPr>
        <w:widowControl/>
        <w:spacing w:line="460" w:lineRule="exact"/>
        <w:ind w:firstLine="480" w:firstLineChars="200"/>
        <w:jc w:val="left"/>
        <w:rPr>
          <w:rFonts w:ascii="Arial" w:hAnsi="Arial" w:eastAsia="宋体" w:cs="Arial"/>
          <w:color w:val="000000"/>
          <w:kern w:val="0"/>
          <w:sz w:val="24"/>
          <w:shd w:val="clear" w:color="auto" w:fill="FFFFFF"/>
          <w:lang w:bidi="ar"/>
        </w:rPr>
      </w:pPr>
    </w:p>
    <w:p>
      <w:pPr>
        <w:widowControl/>
        <w:spacing w:line="460" w:lineRule="exact"/>
        <w:ind w:firstLine="480" w:firstLineChars="200"/>
        <w:jc w:val="left"/>
        <w:rPr>
          <w:rFonts w:ascii="Arial" w:hAnsi="Arial" w:eastAsia="宋体" w:cs="Arial"/>
          <w:color w:val="000000"/>
          <w:kern w:val="0"/>
          <w:sz w:val="24"/>
          <w:shd w:val="clear" w:color="auto" w:fill="FFFFFF"/>
          <w:lang w:bidi="ar"/>
        </w:rPr>
      </w:pPr>
    </w:p>
    <w:p>
      <w:pPr>
        <w:spacing w:line="460" w:lineRule="exact"/>
        <w:rPr>
          <w:sz w:val="24"/>
        </w:rPr>
      </w:pPr>
    </w:p>
    <w:p>
      <w:pPr>
        <w:pStyle w:val="2"/>
        <w:rPr>
          <w:sz w:val="24"/>
        </w:rPr>
      </w:pPr>
    </w:p>
    <w:p>
      <w:pPr>
        <w:rPr>
          <w:sz w:val="24"/>
        </w:rPr>
      </w:pPr>
    </w:p>
    <w:p>
      <w:pPr>
        <w:pStyle w:val="2"/>
      </w:pPr>
    </w:p>
    <w:p>
      <w:pPr>
        <w:pStyle w:val="2"/>
      </w:pPr>
    </w:p>
    <w:p/>
    <w:p>
      <w:pPr>
        <w:numPr>
          <w:ilvl w:val="0"/>
          <w:numId w:val="1"/>
        </w:numPr>
        <w:jc w:val="center"/>
        <w:rPr>
          <w:rFonts w:hint="eastAsia"/>
          <w:b/>
          <w:sz w:val="32"/>
          <w:szCs w:val="32"/>
          <w:shd w:val="clear" w:color="auto" w:fill="FFFFFF"/>
          <w:lang w:eastAsia="zh-CN" w:bidi="ar"/>
        </w:rPr>
      </w:pPr>
      <w:r>
        <w:rPr>
          <w:rFonts w:hint="eastAsia"/>
          <w:b/>
          <w:sz w:val="32"/>
          <w:szCs w:val="32"/>
          <w:shd w:val="clear" w:color="auto" w:fill="FFFFFF"/>
          <w:lang w:bidi="ar"/>
        </w:rPr>
        <w:t>服务需求</w:t>
      </w:r>
      <w:r>
        <w:rPr>
          <w:rFonts w:hint="eastAsia"/>
          <w:b/>
          <w:sz w:val="32"/>
          <w:szCs w:val="32"/>
          <w:shd w:val="clear" w:color="auto" w:fill="FFFFFF"/>
          <w:lang w:eastAsia="zh-CN" w:bidi="ar"/>
        </w:rPr>
        <w:t>（</w:t>
      </w:r>
      <w:r>
        <w:rPr>
          <w:rFonts w:hint="eastAsia"/>
          <w:b/>
          <w:sz w:val="32"/>
          <w:szCs w:val="36"/>
          <w:lang w:bidi="ar"/>
        </w:rPr>
        <w:t>采购内容</w:t>
      </w:r>
      <w:r>
        <w:rPr>
          <w:rFonts w:hint="eastAsia"/>
          <w:b/>
          <w:sz w:val="32"/>
          <w:szCs w:val="32"/>
          <w:shd w:val="clear" w:color="auto" w:fill="FFFFFF"/>
          <w:lang w:eastAsia="zh-CN" w:bidi="ar"/>
        </w:rPr>
        <w:t>）</w:t>
      </w:r>
    </w:p>
    <w:p>
      <w:pPr>
        <w:numPr>
          <w:ilvl w:val="0"/>
          <w:numId w:val="0"/>
        </w:numPr>
        <w:rPr>
          <w:rFonts w:hint="eastAsia" w:asciiTheme="minorEastAsia" w:hAnsiTheme="minorEastAsia"/>
          <w:sz w:val="24"/>
          <w:shd w:val="clear" w:color="auto" w:fill="FFFFFF"/>
          <w:lang w:bidi="ar"/>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asciiTheme="minorEastAsia" w:hAnsiTheme="minorEastAsia"/>
          <w:sz w:val="24"/>
        </w:rPr>
      </w:pPr>
      <w:r>
        <w:rPr>
          <w:rFonts w:hint="eastAsia" w:asciiTheme="minorEastAsia" w:hAnsiTheme="minorEastAsia"/>
          <w:sz w:val="24"/>
          <w:shd w:val="clear" w:color="auto" w:fill="FFFFFF"/>
          <w:lang w:bidi="ar"/>
        </w:rPr>
        <w:t>一、检查高压配电房电气设备，对损坏或磨损严重的电气配件如互感器、传感器、配电柜、绝缘子等进行维修或更换，确保电力正常和安全运行；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shd w:val="clear" w:color="auto" w:fill="FFFFFF"/>
          <w:lang w:bidi="ar"/>
        </w:rPr>
      </w:pPr>
      <w:r>
        <w:rPr>
          <w:rFonts w:hint="eastAsia" w:asciiTheme="minorEastAsia" w:hAnsiTheme="minorEastAsia"/>
          <w:sz w:val="24"/>
          <w:shd w:val="clear" w:color="auto" w:fill="FFFFFF"/>
          <w:lang w:bidi="ar"/>
        </w:rPr>
        <w:t>二、紧固导线连接螺栓，去除导线接头、接线端子氧化层；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shd w:val="clear" w:color="auto" w:fill="FFFFFF"/>
          <w:lang w:bidi="ar"/>
        </w:rPr>
      </w:pPr>
      <w:r>
        <w:rPr>
          <w:rFonts w:hint="eastAsia" w:asciiTheme="minorEastAsia" w:hAnsiTheme="minorEastAsia"/>
          <w:sz w:val="24"/>
          <w:shd w:val="clear" w:color="auto" w:fill="FFFFFF"/>
          <w:lang w:bidi="ar"/>
        </w:rPr>
        <w:t>三、更换老化失效或有缺陷的电气元件，对断路器等操作机构加注润滑油；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rPr>
      </w:pPr>
      <w:r>
        <w:rPr>
          <w:rFonts w:hint="eastAsia" w:asciiTheme="minorEastAsia" w:hAnsiTheme="minorEastAsia"/>
          <w:sz w:val="24"/>
          <w:shd w:val="clear" w:color="auto" w:fill="FFFFFF"/>
          <w:lang w:bidi="ar"/>
        </w:rPr>
        <w:t>四、清除启动柜体（母排）的灰尘和污物；</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b/>
          <w:bCs/>
          <w:sz w:val="24"/>
          <w:shd w:val="clear" w:color="auto" w:fill="FFFFFF"/>
          <w:lang w:bidi="ar"/>
        </w:rPr>
      </w:pPr>
      <w:r>
        <w:rPr>
          <w:rFonts w:hint="eastAsia" w:asciiTheme="minorEastAsia" w:hAnsiTheme="minorEastAsia"/>
          <w:sz w:val="24"/>
          <w:shd w:val="clear" w:color="auto" w:fill="FFFFFF"/>
          <w:lang w:bidi="ar"/>
        </w:rPr>
        <w:t>五、对电气设备进行保养，并对配电房进行通风防水整改；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shd w:val="clear" w:color="auto" w:fill="FFFFFF"/>
          <w:lang w:bidi="ar"/>
        </w:rPr>
      </w:pPr>
      <w:r>
        <w:rPr>
          <w:rFonts w:hint="eastAsia" w:asciiTheme="minorEastAsia" w:hAnsiTheme="minorEastAsia"/>
          <w:sz w:val="24"/>
          <w:shd w:val="clear" w:color="auto" w:fill="FFFFFF"/>
          <w:lang w:bidi="ar"/>
        </w:rPr>
        <w:t>六、进行变压器性能测试和高压预防性试验；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shd w:val="clear" w:color="auto" w:fill="FFFFFF"/>
          <w:lang w:bidi="ar"/>
        </w:rPr>
      </w:pPr>
      <w:r>
        <w:rPr>
          <w:rFonts w:hint="eastAsia" w:asciiTheme="minorEastAsia" w:hAnsiTheme="minorEastAsia"/>
          <w:sz w:val="24"/>
          <w:shd w:val="clear" w:color="auto" w:fill="FFFFFF"/>
          <w:lang w:bidi="ar"/>
        </w:rPr>
        <w:t>七、检查3组备用发电机运行情况，对损坏的发电机配件进行维修、更换和保养，确保发电机正常和安全供电。</w:t>
      </w:r>
    </w:p>
    <w:p>
      <w:pPr>
        <w:keepNext w:val="0"/>
        <w:keepLines w:val="0"/>
        <w:pageBreakBefore w:val="0"/>
        <w:widowControl w:val="0"/>
        <w:kinsoku/>
        <w:wordWrap/>
        <w:overflowPunct/>
        <w:topLinePunct w:val="0"/>
        <w:autoSpaceDE/>
        <w:autoSpaceDN/>
        <w:bidi w:val="0"/>
        <w:adjustRightInd/>
        <w:snapToGrid/>
        <w:spacing w:line="460" w:lineRule="exact"/>
        <w:textAlignment w:val="auto"/>
        <w:rPr>
          <w:sz w:val="24"/>
          <w:szCs w:val="24"/>
          <w:lang w:bidi="ar"/>
        </w:rPr>
      </w:pPr>
      <w:r>
        <w:rPr>
          <w:rFonts w:hint="eastAsia"/>
          <w:sz w:val="24"/>
          <w:szCs w:val="24"/>
          <w:lang w:bidi="ar"/>
        </w:rPr>
        <w:t>八、工期：接到中标通知书后5个日历天内提交实施方案及预算；实施方案和预算审核通过后按合同约定时间完工。</w:t>
      </w:r>
    </w:p>
    <w:p>
      <w:pPr>
        <w:spacing w:line="460" w:lineRule="exact"/>
        <w:rPr>
          <w:rFonts w:hint="eastAsia" w:ascii="Arial" w:hAnsi="Arial" w:eastAsia="宋体" w:cs="Arial"/>
          <w:b/>
          <w:bCs/>
          <w:color w:val="000000"/>
          <w:kern w:val="0"/>
          <w:sz w:val="24"/>
          <w:shd w:val="clear" w:color="auto" w:fill="FFFFFF"/>
          <w:lang w:bidi="ar"/>
        </w:rPr>
      </w:pPr>
    </w:p>
    <w:p>
      <w:pPr>
        <w:spacing w:line="460" w:lineRule="exact"/>
        <w:rPr>
          <w:rFonts w:ascii="Arial" w:hAnsi="Arial" w:eastAsia="宋体" w:cs="Arial"/>
          <w:b/>
          <w:bCs/>
          <w:color w:val="000000"/>
          <w:kern w:val="0"/>
          <w:sz w:val="24"/>
          <w:shd w:val="clear" w:color="auto" w:fill="FFFFFF"/>
          <w:lang w:bidi="ar"/>
        </w:rPr>
      </w:pPr>
      <w:r>
        <w:rPr>
          <w:rFonts w:hint="eastAsia" w:ascii="Arial" w:hAnsi="Arial" w:eastAsia="宋体" w:cs="Arial"/>
          <w:b/>
          <w:bCs/>
          <w:color w:val="000000"/>
          <w:kern w:val="0"/>
          <w:sz w:val="24"/>
          <w:shd w:val="clear" w:color="auto" w:fill="FFFFFF"/>
          <w:lang w:bidi="ar"/>
        </w:rPr>
        <w:t>附件:</w:t>
      </w:r>
      <w:r>
        <w:rPr>
          <w:rFonts w:ascii="Arial" w:hAnsi="Arial" w:eastAsia="宋体" w:cs="Arial"/>
          <w:b/>
          <w:bCs/>
          <w:color w:val="000000"/>
          <w:kern w:val="0"/>
          <w:sz w:val="24"/>
          <w:shd w:val="clear" w:color="auto" w:fill="FFFFFF"/>
          <w:lang w:bidi="ar"/>
        </w:rPr>
        <w:t xml:space="preserve"> </w:t>
      </w:r>
      <w:r>
        <w:rPr>
          <w:rFonts w:hint="eastAsia" w:ascii="Arial" w:hAnsi="Arial" w:eastAsia="宋体" w:cs="Arial"/>
          <w:b/>
          <w:bCs/>
          <w:color w:val="000000"/>
          <w:kern w:val="0"/>
          <w:sz w:val="24"/>
          <w:shd w:val="clear" w:color="auto" w:fill="FFFFFF"/>
          <w:lang w:bidi="ar"/>
        </w:rPr>
        <w:t>报名表</w:t>
      </w:r>
    </w:p>
    <w:p>
      <w:pPr>
        <w:jc w:val="center"/>
        <w:rPr>
          <w:rFonts w:ascii="宋体" w:hAnsi="宋体" w:eastAsia="宋体" w:cs="黑体"/>
          <w:b/>
          <w:kern w:val="0"/>
          <w:sz w:val="36"/>
          <w:szCs w:val="36"/>
          <w:shd w:val="clear" w:color="auto" w:fill="FFFFFF"/>
          <w:lang w:bidi="ar"/>
        </w:rPr>
      </w:pPr>
      <w:r>
        <w:rPr>
          <w:rFonts w:hint="eastAsia" w:ascii="宋体" w:hAnsi="宋体" w:eastAsia="宋体" w:cs="黑体"/>
          <w:b/>
          <w:kern w:val="0"/>
          <w:sz w:val="36"/>
          <w:szCs w:val="36"/>
          <w:shd w:val="clear" w:color="auto" w:fill="FFFFFF"/>
          <w:lang w:bidi="ar"/>
        </w:rPr>
        <w:t>海南经贸职业技术学院</w:t>
      </w:r>
    </w:p>
    <w:p>
      <w:pPr>
        <w:jc w:val="center"/>
        <w:rPr>
          <w:rFonts w:ascii="宋体" w:hAnsi="宋体" w:eastAsia="宋体" w:cs="黑体"/>
          <w:b/>
          <w:bCs/>
          <w:kern w:val="0"/>
          <w:sz w:val="36"/>
          <w:szCs w:val="36"/>
          <w:shd w:val="clear" w:color="auto" w:fill="FFFFFF"/>
          <w:lang w:bidi="ar"/>
        </w:rPr>
      </w:pPr>
      <w:r>
        <w:rPr>
          <w:rFonts w:hint="eastAsia" w:ascii="Arial" w:hAnsi="Arial" w:eastAsia="宋体" w:cs="Arial"/>
          <w:b/>
          <w:bCs/>
          <w:color w:val="000000"/>
          <w:kern w:val="0"/>
          <w:sz w:val="36"/>
          <w:szCs w:val="36"/>
          <w:shd w:val="clear" w:color="auto" w:fill="FFFFFF"/>
          <w:lang w:bidi="ar"/>
        </w:rPr>
        <w:t>2022年电气设备维修保养项目</w:t>
      </w:r>
      <w:r>
        <w:rPr>
          <w:rFonts w:hint="eastAsia" w:ascii="宋体" w:hAnsi="宋体" w:eastAsia="宋体" w:cs="黑体"/>
          <w:b/>
          <w:bCs/>
          <w:kern w:val="0"/>
          <w:sz w:val="36"/>
          <w:szCs w:val="36"/>
          <w:shd w:val="clear" w:color="auto" w:fill="FFFFFF"/>
          <w:lang w:bidi="ar"/>
        </w:rPr>
        <w:t>报名表</w:t>
      </w:r>
    </w:p>
    <w:tbl>
      <w:tblPr>
        <w:tblStyle w:val="7"/>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842"/>
        <w:gridCol w:w="2552"/>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269"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单位名称</w:t>
            </w:r>
          </w:p>
        </w:tc>
        <w:tc>
          <w:tcPr>
            <w:tcW w:w="1842"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姓名</w:t>
            </w:r>
          </w:p>
        </w:tc>
        <w:tc>
          <w:tcPr>
            <w:tcW w:w="2552"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联系电话</w:t>
            </w:r>
          </w:p>
        </w:tc>
        <w:tc>
          <w:tcPr>
            <w:tcW w:w="2977"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69" w:type="dxa"/>
            <w:vAlign w:val="center"/>
          </w:tcPr>
          <w:p>
            <w:pPr>
              <w:jc w:val="center"/>
              <w:rPr>
                <w:rFonts w:ascii="Times New Roman" w:hAnsi="Times New Roman" w:eastAsia="宋体" w:cs="Times New Roman"/>
                <w:sz w:val="28"/>
                <w:szCs w:val="28"/>
              </w:rPr>
            </w:pPr>
          </w:p>
        </w:tc>
        <w:tc>
          <w:tcPr>
            <w:tcW w:w="1842" w:type="dxa"/>
            <w:vAlign w:val="center"/>
          </w:tcPr>
          <w:p>
            <w:pPr>
              <w:jc w:val="center"/>
              <w:rPr>
                <w:rFonts w:ascii="Times New Roman" w:hAnsi="Times New Roman" w:eastAsia="宋体" w:cs="Times New Roman"/>
                <w:sz w:val="28"/>
                <w:szCs w:val="28"/>
              </w:rPr>
            </w:pPr>
          </w:p>
        </w:tc>
        <w:tc>
          <w:tcPr>
            <w:tcW w:w="2552" w:type="dxa"/>
            <w:vAlign w:val="center"/>
          </w:tcPr>
          <w:p>
            <w:pPr>
              <w:jc w:val="center"/>
              <w:rPr>
                <w:rFonts w:ascii="Times New Roman" w:hAnsi="Times New Roman" w:eastAsia="宋体" w:cs="Times New Roman"/>
                <w:sz w:val="28"/>
                <w:szCs w:val="28"/>
              </w:rPr>
            </w:pPr>
          </w:p>
        </w:tc>
        <w:tc>
          <w:tcPr>
            <w:tcW w:w="2977" w:type="dxa"/>
            <w:vAlign w:val="center"/>
          </w:tcPr>
          <w:p>
            <w:pPr>
              <w:jc w:val="center"/>
              <w:rPr>
                <w:rFonts w:ascii="Times New Roman" w:hAnsi="Times New Roman" w:eastAsia="宋体" w:cs="Times New Roman"/>
                <w:sz w:val="28"/>
                <w:szCs w:val="28"/>
              </w:rPr>
            </w:pPr>
          </w:p>
        </w:tc>
      </w:tr>
    </w:tbl>
    <w:p>
      <w:pPr>
        <w:rPr>
          <w:rFonts w:ascii="Calibri" w:hAnsi="Calibri" w:eastAsia="宋体" w:cs="Times New Roman"/>
          <w:sz w:val="24"/>
        </w:rPr>
      </w:pPr>
    </w:p>
    <w:p>
      <w:pPr>
        <w:spacing w:line="276" w:lineRule="auto"/>
        <w:rPr>
          <w:rFonts w:ascii="宋体" w:hAnsi="宋体" w:eastAsia="宋体" w:cs="宋体"/>
          <w:b/>
          <w:kern w:val="0"/>
          <w:sz w:val="24"/>
        </w:rPr>
      </w:pPr>
      <w:r>
        <w:rPr>
          <w:rFonts w:hint="eastAsia" w:ascii="Calibri" w:hAnsi="Calibri" w:eastAsia="宋体" w:cs="Times New Roman"/>
          <w:sz w:val="24"/>
        </w:rPr>
        <w:t>注：请填写以上信息后发</w:t>
      </w:r>
      <w:r>
        <w:rPr>
          <w:rFonts w:hint="eastAsia" w:ascii="Calibri" w:hAnsi="Calibri" w:eastAsia="宋体" w:cs="Times New Roman"/>
          <w:sz w:val="24"/>
          <w:lang w:val="en-US" w:eastAsia="zh-CN"/>
        </w:rPr>
        <w:t>送至</w:t>
      </w:r>
      <w:r>
        <w:rPr>
          <w:rStyle w:val="11"/>
          <w:rFonts w:hint="eastAsia" w:ascii="Arial" w:hAnsi="Arial" w:eastAsia="宋体" w:cs="Arial"/>
          <w:b w:val="0"/>
          <w:color w:val="auto"/>
          <w:kern w:val="0"/>
          <w:sz w:val="24"/>
          <w:u w:val="none"/>
          <w:shd w:val="clear" w:color="auto" w:fill="FFFFFF"/>
          <w:lang w:val="en-US" w:eastAsia="zh-CN" w:bidi="ar"/>
        </w:rPr>
        <w:t>HQC65910923</w:t>
      </w:r>
      <w:r>
        <w:rPr>
          <w:rStyle w:val="11"/>
          <w:rFonts w:hint="eastAsia" w:ascii="Arial" w:hAnsi="Arial" w:eastAsia="宋体" w:cs="Arial"/>
          <w:b w:val="0"/>
          <w:color w:val="auto"/>
          <w:kern w:val="0"/>
          <w:sz w:val="24"/>
          <w:u w:val="none"/>
          <w:shd w:val="clear" w:color="auto" w:fill="FFFFFF"/>
          <w:lang w:bidi="ar"/>
        </w:rPr>
        <w:t>@163.com</w:t>
      </w:r>
      <w:r>
        <w:rPr>
          <w:rStyle w:val="11"/>
          <w:rFonts w:hint="eastAsia" w:ascii="Arial" w:hAnsi="Arial" w:eastAsia="宋体" w:cs="Arial"/>
          <w:b w:val="0"/>
          <w:color w:val="auto"/>
          <w:kern w:val="0"/>
          <w:sz w:val="24"/>
          <w:u w:val="none"/>
          <w:shd w:val="clear" w:color="auto" w:fill="FFFFFF"/>
          <w:lang w:eastAsia="zh-CN" w:bidi="ar"/>
        </w:rPr>
        <w:t>（</w:t>
      </w:r>
      <w:r>
        <w:rPr>
          <w:rStyle w:val="11"/>
          <w:rFonts w:hint="eastAsia" w:ascii="Arial" w:hAnsi="Arial" w:eastAsia="宋体" w:cs="Arial"/>
          <w:b w:val="0"/>
          <w:color w:val="auto"/>
          <w:kern w:val="0"/>
          <w:sz w:val="24"/>
          <w:u w:val="none"/>
          <w:shd w:val="clear" w:color="auto" w:fill="FFFFFF"/>
          <w:lang w:bidi="ar"/>
        </w:rPr>
        <w:t>邮件标题格式为本项目名称+投标人名称</w:t>
      </w:r>
      <w:r>
        <w:rPr>
          <w:rStyle w:val="11"/>
          <w:rFonts w:hint="eastAsia" w:ascii="Arial" w:hAnsi="Arial" w:eastAsia="宋体" w:cs="Arial"/>
          <w:b w:val="0"/>
          <w:color w:val="auto"/>
          <w:kern w:val="0"/>
          <w:sz w:val="24"/>
          <w:u w:val="none"/>
          <w:shd w:val="clear" w:color="auto" w:fill="FFFFFF"/>
          <w:lang w:eastAsia="zh-CN" w:bidi="ar"/>
        </w:rPr>
        <w:t>）</w:t>
      </w:r>
      <w:r>
        <w:rPr>
          <w:rFonts w:hint="eastAsia" w:ascii="Calibri" w:hAnsi="Calibri" w:eastAsia="宋体" w:cs="Times New Roman"/>
          <w:sz w:val="24"/>
        </w:rPr>
        <w:t>。如因未报名导致未及时获得最新信息，后果由投标人自行承担。</w:t>
      </w:r>
    </w:p>
    <w:p>
      <w:pPr>
        <w:pStyle w:val="2"/>
        <w:rPr>
          <w:lang w:bidi="ar"/>
        </w:rPr>
      </w:pPr>
    </w:p>
    <w:p>
      <w:pPr>
        <w:rPr>
          <w:lang w:bidi="ar"/>
        </w:rPr>
      </w:pPr>
    </w:p>
    <w:p>
      <w:pPr>
        <w:pStyle w:val="2"/>
        <w:rPr>
          <w:lang w:bidi="ar"/>
        </w:rPr>
      </w:pPr>
    </w:p>
    <w:p>
      <w:pPr>
        <w:numPr>
          <w:ilvl w:val="0"/>
          <w:numId w:val="1"/>
        </w:numPr>
        <w:spacing w:line="440" w:lineRule="exact"/>
        <w:ind w:left="0" w:leftChars="0" w:firstLine="0" w:firstLineChars="0"/>
        <w:jc w:val="center"/>
        <w:rPr>
          <w:rFonts w:hint="eastAsia" w:ascii="Calibri" w:hAnsi="Calibri" w:eastAsia="宋体" w:cs="Times New Roman"/>
          <w:b/>
          <w:kern w:val="0"/>
          <w:sz w:val="32"/>
          <w:szCs w:val="32"/>
        </w:rPr>
      </w:pPr>
      <w:bookmarkStart w:id="0" w:name="_Toc90395390"/>
      <w:r>
        <w:rPr>
          <w:rFonts w:hint="eastAsia" w:ascii="Calibri" w:hAnsi="Calibri" w:eastAsia="宋体" w:cs="Times New Roman"/>
          <w:b/>
          <w:kern w:val="0"/>
          <w:sz w:val="32"/>
          <w:szCs w:val="32"/>
          <w:lang w:val="en-US" w:eastAsia="zh-CN"/>
        </w:rPr>
        <w:t xml:space="preserve"> </w:t>
      </w:r>
      <w:r>
        <w:rPr>
          <w:rFonts w:hint="eastAsia" w:ascii="Calibri" w:hAnsi="Calibri" w:eastAsia="宋体" w:cs="Times New Roman"/>
          <w:b/>
          <w:kern w:val="0"/>
          <w:sz w:val="32"/>
          <w:szCs w:val="32"/>
        </w:rPr>
        <w:t>评标办法及标准</w:t>
      </w:r>
      <w:bookmarkEnd w:id="0"/>
    </w:p>
    <w:p>
      <w:pPr>
        <w:keepNext w:val="0"/>
        <w:keepLines w:val="0"/>
        <w:pageBreakBefore w:val="0"/>
        <w:kinsoku/>
        <w:wordWrap/>
        <w:overflowPunct/>
        <w:topLinePunct w:val="0"/>
        <w:autoSpaceDE/>
        <w:autoSpaceDN/>
        <w:bidi w:val="0"/>
        <w:snapToGrid/>
        <w:spacing w:line="460" w:lineRule="exact"/>
        <w:textAlignment w:val="auto"/>
        <w:rPr>
          <w:rFonts w:hint="eastAsia" w:ascii="宋体" w:hAnsi="宋体" w:eastAsia="宋体" w:cs="Times New Roman"/>
          <w:b/>
          <w:color w:val="000000"/>
          <w:sz w:val="24"/>
        </w:rPr>
      </w:pPr>
    </w:p>
    <w:p>
      <w:pPr>
        <w:keepNext w:val="0"/>
        <w:keepLines w:val="0"/>
        <w:pageBreakBefore w:val="0"/>
        <w:kinsoku/>
        <w:wordWrap/>
        <w:overflowPunct/>
        <w:topLinePunct w:val="0"/>
        <w:autoSpaceDE/>
        <w:autoSpaceDN/>
        <w:bidi w:val="0"/>
        <w:snapToGrid/>
        <w:spacing w:line="460" w:lineRule="exact"/>
        <w:textAlignment w:val="auto"/>
        <w:rPr>
          <w:rFonts w:ascii="宋体" w:hAnsi="宋体" w:eastAsia="宋体" w:cs="Times New Roman"/>
          <w:b/>
          <w:color w:val="000000"/>
          <w:sz w:val="24"/>
        </w:rPr>
      </w:pPr>
      <w:r>
        <w:rPr>
          <w:rFonts w:hint="eastAsia" w:ascii="宋体" w:hAnsi="宋体" w:eastAsia="宋体" w:cs="Times New Roman"/>
          <w:b/>
          <w:color w:val="000000"/>
          <w:sz w:val="24"/>
        </w:rPr>
        <w:t>一、评审原则</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asciiTheme="minorEastAsia" w:hAnsiTheme="minorEastAsia"/>
          <w:sz w:val="24"/>
        </w:rPr>
      </w:pPr>
      <w:r>
        <w:rPr>
          <w:rFonts w:hint="eastAsia" w:asciiTheme="minorEastAsia" w:hAnsiTheme="minorEastAsia"/>
          <w:sz w:val="24"/>
        </w:rPr>
        <w:t>根据《海南省财政厅关于印发海南省省级2020-2022年政府集中采购目录及标准的通知》（琼财采〔2019﹞781号）：“集中采购目录以外、采购预算金额未达到限额标准的项目，属于非政府采购项目，由采购人按照相关预算支出管理规定和本单位内部控制采购规程组织实施”以及采购人内部采购管理规定，本项目己具备比选条件，现对本项目进行比选招标采购。</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ascii="宋体" w:hAnsi="宋体" w:eastAsia="宋体" w:cs="Times New Roman"/>
          <w:color w:val="000000"/>
          <w:sz w:val="24"/>
        </w:rPr>
      </w:pPr>
      <w:r>
        <w:rPr>
          <w:rFonts w:hint="eastAsia" w:ascii="宋体" w:hAnsi="宋体" w:eastAsia="宋体" w:cs="Times New Roman"/>
          <w:color w:val="000000"/>
          <w:sz w:val="24"/>
        </w:rPr>
        <w:t>1</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本次采购采用比选方式进行，评审由</w:t>
      </w:r>
      <w:r>
        <w:rPr>
          <w:rFonts w:hint="eastAsia" w:ascii="宋体" w:hAnsi="宋体" w:eastAsia="宋体" w:cs="Times New Roman"/>
          <w:color w:val="000000"/>
          <w:sz w:val="24"/>
          <w:lang w:val="en-US" w:eastAsia="zh-CN"/>
        </w:rPr>
        <w:t>后勤基建采购组</w:t>
      </w:r>
      <w:r>
        <w:rPr>
          <w:rFonts w:hint="eastAsia" w:ascii="宋体" w:hAnsi="宋体" w:eastAsia="宋体" w:cs="Times New Roman"/>
          <w:color w:val="000000"/>
          <w:sz w:val="24"/>
        </w:rPr>
        <w:t>负责完成。评审基本原则：评审工作应依据（琼贸职院字〔2020〕227号）文、比选文件、采购人内部采购管理规定等法律制度以及国家和地方政府采购的有关规定，遵循“公开、公平、公正、择优、诚实信用”的原则。</w:t>
      </w:r>
    </w:p>
    <w:p>
      <w:pPr>
        <w:keepNext w:val="0"/>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ascii="宋体" w:hAnsi="宋体" w:eastAsia="宋体" w:cs="Times New Roman"/>
          <w:color w:val="000000"/>
          <w:sz w:val="24"/>
        </w:rPr>
      </w:pPr>
      <w:r>
        <w:rPr>
          <w:rFonts w:hint="eastAsia" w:ascii="宋体" w:hAnsi="宋体" w:eastAsia="宋体" w:cs="Times New Roman"/>
          <w:color w:val="000000"/>
          <w:sz w:val="24"/>
        </w:rPr>
        <w:t>2</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本次比选采购的评审方法:</w:t>
      </w:r>
      <w:r>
        <w:rPr>
          <w:rFonts w:hint="eastAsia"/>
          <w:sz w:val="24"/>
        </w:rPr>
        <w:t xml:space="preserve"> </w:t>
      </w:r>
      <w:r>
        <w:rPr>
          <w:rFonts w:hint="eastAsia" w:ascii="Arial" w:hAnsi="Arial" w:eastAsia="宋体" w:cs="Arial"/>
          <w:color w:val="000000"/>
          <w:kern w:val="0"/>
          <w:sz w:val="24"/>
          <w:shd w:val="clear" w:color="auto" w:fill="FFFFFF"/>
          <w:lang w:bidi="ar"/>
        </w:rPr>
        <w:t>根据投标人资格、业绩等情况进行综合比选</w:t>
      </w:r>
      <w:r>
        <w:rPr>
          <w:rFonts w:hint="eastAsia" w:ascii="Arial" w:hAnsi="Arial" w:eastAsia="宋体" w:cs="Arial"/>
          <w:color w:val="000000"/>
          <w:kern w:val="0"/>
          <w:sz w:val="24"/>
          <w:shd w:val="clear" w:color="auto" w:fill="FFFFFF"/>
          <w:lang w:val="en-US" w:eastAsia="zh-CN" w:bidi="ar"/>
        </w:rPr>
        <w:t>后由后勤基建采购组会议</w:t>
      </w:r>
      <w:r>
        <w:rPr>
          <w:rFonts w:hint="eastAsia" w:ascii="Arial" w:hAnsi="Arial" w:eastAsia="宋体" w:cs="Arial"/>
          <w:color w:val="000000"/>
          <w:kern w:val="0"/>
          <w:sz w:val="24"/>
          <w:shd w:val="clear" w:color="auto" w:fill="FFFFFF"/>
          <w:lang w:bidi="ar"/>
        </w:rPr>
        <w:t>确定</w:t>
      </w:r>
      <w:r>
        <w:rPr>
          <w:rFonts w:hint="eastAsia" w:ascii="Arial" w:hAnsi="Arial" w:eastAsia="宋体" w:cs="Arial"/>
          <w:color w:val="000000"/>
          <w:kern w:val="0"/>
          <w:sz w:val="24"/>
          <w:shd w:val="clear" w:color="auto" w:fill="FFFFFF"/>
          <w:lang w:eastAsia="zh-CN" w:bidi="ar"/>
        </w:rPr>
        <w:t>，</w:t>
      </w:r>
      <w:r>
        <w:rPr>
          <w:rFonts w:hint="eastAsia" w:ascii="Arial" w:hAnsi="Arial" w:eastAsia="宋体" w:cs="Arial"/>
          <w:color w:val="000000"/>
          <w:kern w:val="0"/>
          <w:sz w:val="24"/>
          <w:shd w:val="clear" w:color="auto" w:fill="FFFFFF"/>
          <w:lang w:val="en-US" w:eastAsia="zh-CN" w:bidi="ar"/>
        </w:rPr>
        <w:t>票多者为中标单位。</w:t>
      </w:r>
    </w:p>
    <w:p>
      <w:pPr>
        <w:keepNext w:val="0"/>
        <w:keepLines w:val="0"/>
        <w:pageBreakBefore w:val="0"/>
        <w:kinsoku/>
        <w:wordWrap/>
        <w:overflowPunct/>
        <w:topLinePunct w:val="0"/>
        <w:autoSpaceDE/>
        <w:autoSpaceDN/>
        <w:bidi w:val="0"/>
        <w:snapToGrid/>
        <w:spacing w:line="460" w:lineRule="exact"/>
        <w:ind w:firstLine="480" w:firstLineChars="200"/>
        <w:textAlignment w:val="auto"/>
        <w:rPr>
          <w:sz w:val="24"/>
        </w:rPr>
      </w:pPr>
      <w:r>
        <w:rPr>
          <w:rFonts w:ascii="宋体" w:hAnsi="宋体" w:eastAsia="宋体" w:cs="Times New Roman"/>
          <w:color w:val="000000"/>
          <w:sz w:val="24"/>
        </w:rPr>
        <w:t>3</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综合评审步骤：</w:t>
      </w:r>
      <w:r>
        <w:rPr>
          <w:rFonts w:hint="eastAsia"/>
          <w:sz w:val="24"/>
        </w:rPr>
        <w:t>先进行初步审查，再进行综合比选。初步审查采取单项否决制，初步审查表中任一项不合格的投标人都不能通过其审查，采购人将会否决其投标。只有通过初步审查的投标人才能进入下一轮的综合评比。综合比选相等的，采购人将根据投标人、业绩、公司荣誉等其它条件进行比较，择优选出服务单位。</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ascii="宋体" w:hAnsi="宋体" w:eastAsia="宋体" w:cs="宋体"/>
          <w:color w:val="000000"/>
          <w:sz w:val="24"/>
        </w:rPr>
      </w:pPr>
      <w:r>
        <w:rPr>
          <w:rFonts w:ascii="宋体" w:hAnsi="宋体" w:eastAsia="宋体" w:cs="Times New Roman"/>
          <w:color w:val="000000"/>
          <w:sz w:val="24"/>
        </w:rPr>
        <w:t>4</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具体评审事务由</w:t>
      </w:r>
      <w:r>
        <w:rPr>
          <w:rFonts w:hint="eastAsia" w:ascii="宋体" w:hAnsi="宋体" w:eastAsia="宋体" w:cs="Times New Roman"/>
          <w:color w:val="000000"/>
          <w:sz w:val="24"/>
          <w:lang w:val="en-US" w:eastAsia="zh-CN"/>
        </w:rPr>
        <w:t>后勤基建采购组</w:t>
      </w:r>
      <w:r>
        <w:rPr>
          <w:rFonts w:hint="eastAsia" w:ascii="宋体" w:hAnsi="宋体" w:eastAsia="宋体" w:cs="Times New Roman"/>
          <w:color w:val="000000"/>
          <w:sz w:val="24"/>
        </w:rPr>
        <w:t>来完成</w:t>
      </w:r>
      <w:r>
        <w:rPr>
          <w:rFonts w:hint="eastAsia" w:ascii="宋体" w:hAnsi="宋体" w:eastAsia="宋体" w:cs="宋体"/>
          <w:color w:val="000000"/>
          <w:sz w:val="24"/>
        </w:rPr>
        <w:t>。</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snapToGrid w:val="0"/>
          <w:color w:val="000000"/>
          <w:kern w:val="0"/>
          <w:sz w:val="24"/>
        </w:rPr>
      </w:pPr>
      <w:r>
        <w:rPr>
          <w:rFonts w:ascii="宋体" w:hAnsi="宋体" w:eastAsia="宋体" w:cs="宋体"/>
          <w:snapToGrid w:val="0"/>
          <w:color w:val="000000"/>
          <w:kern w:val="0"/>
          <w:sz w:val="24"/>
        </w:rPr>
        <w:t>5</w:t>
      </w:r>
      <w:r>
        <w:rPr>
          <w:rFonts w:hint="eastAsia" w:ascii="宋体" w:hAnsi="宋体" w:eastAsia="宋体" w:cs="宋体"/>
          <w:snapToGrid w:val="0"/>
          <w:color w:val="000000"/>
          <w:kern w:val="0"/>
          <w:sz w:val="24"/>
          <w:lang w:val="en-US" w:eastAsia="zh-CN"/>
        </w:rPr>
        <w:t>.</w:t>
      </w:r>
      <w:r>
        <w:rPr>
          <w:rFonts w:hint="eastAsia" w:ascii="宋体" w:hAnsi="宋体" w:eastAsia="宋体" w:cs="宋体"/>
          <w:snapToGrid w:val="0"/>
          <w:color w:val="000000"/>
          <w:kern w:val="0"/>
          <w:sz w:val="24"/>
        </w:rPr>
        <w:t>若有2家或以上供应商时，可照常评标比选；只有1家供应商符合比选文件要求的，改为谈判确定，</w:t>
      </w:r>
      <w:r>
        <w:rPr>
          <w:rFonts w:hint="eastAsia" w:ascii="宋体" w:hAnsi="宋体" w:eastAsia="宋体" w:cs="宋体"/>
          <w:snapToGrid w:val="0"/>
          <w:color w:val="000000"/>
          <w:kern w:val="0"/>
          <w:sz w:val="24"/>
          <w:lang w:val="en-US" w:eastAsia="zh-CN"/>
        </w:rPr>
        <w:t>并提交基建采购组审议确定，</w:t>
      </w:r>
      <w:r>
        <w:rPr>
          <w:rFonts w:hint="eastAsia" w:ascii="宋体" w:hAnsi="宋体" w:eastAsia="宋体" w:cs="宋体"/>
          <w:snapToGrid w:val="0"/>
          <w:color w:val="000000"/>
          <w:kern w:val="0"/>
          <w:sz w:val="24"/>
        </w:rPr>
        <w:t>否则作废标处理。</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snapToGrid w:val="0"/>
          <w:color w:val="000000"/>
          <w:kern w:val="0"/>
          <w:sz w:val="24"/>
        </w:rPr>
      </w:pPr>
      <w:r>
        <w:rPr>
          <w:rFonts w:ascii="宋体" w:hAnsi="宋体" w:eastAsia="宋体" w:cs="宋体"/>
          <w:snapToGrid w:val="0"/>
          <w:color w:val="000000"/>
          <w:kern w:val="0"/>
          <w:sz w:val="24"/>
        </w:rPr>
        <w:t>6</w:t>
      </w:r>
      <w:r>
        <w:rPr>
          <w:rFonts w:hint="eastAsia" w:ascii="宋体" w:hAnsi="宋体" w:eastAsia="宋体" w:cs="宋体"/>
          <w:snapToGrid w:val="0"/>
          <w:color w:val="000000"/>
          <w:kern w:val="0"/>
          <w:sz w:val="24"/>
          <w:lang w:val="en-US" w:eastAsia="zh-CN"/>
        </w:rPr>
        <w:t>.后勤基建采购</w:t>
      </w:r>
      <w:r>
        <w:rPr>
          <w:rFonts w:hint="eastAsia" w:ascii="宋体" w:hAnsi="宋体" w:eastAsia="宋体" w:cs="宋体"/>
          <w:snapToGrid w:val="0"/>
          <w:color w:val="000000"/>
          <w:kern w:val="0"/>
          <w:sz w:val="24"/>
        </w:rPr>
        <w:t>组根据投标人资格、业绩等情况进行综合比选</w:t>
      </w:r>
      <w:r>
        <w:rPr>
          <w:rFonts w:hint="eastAsia" w:ascii="宋体" w:hAnsi="宋体" w:eastAsia="宋体" w:cs="宋体"/>
          <w:snapToGrid w:val="0"/>
          <w:color w:val="000000"/>
          <w:kern w:val="0"/>
          <w:sz w:val="24"/>
          <w:lang w:eastAsia="zh-CN"/>
        </w:rPr>
        <w:t>，</w:t>
      </w:r>
      <w:r>
        <w:rPr>
          <w:rFonts w:hint="eastAsia" w:ascii="宋体" w:hAnsi="宋体" w:eastAsia="宋体" w:cs="宋体"/>
          <w:snapToGrid w:val="0"/>
          <w:color w:val="000000"/>
          <w:kern w:val="0"/>
          <w:sz w:val="24"/>
          <w:lang w:val="en-US" w:eastAsia="zh-CN"/>
        </w:rPr>
        <w:t>经后勤基建采购组审议后确定中标单位</w:t>
      </w:r>
      <w:r>
        <w:rPr>
          <w:rFonts w:hint="eastAsia" w:ascii="宋体" w:hAnsi="宋体" w:eastAsia="宋体" w:cs="宋体"/>
          <w:snapToGrid w:val="0"/>
          <w:color w:val="000000"/>
          <w:kern w:val="0"/>
          <w:sz w:val="24"/>
          <w:lang w:eastAsia="zh-CN"/>
        </w:rPr>
        <w:t>。</w:t>
      </w:r>
      <w:r>
        <w:rPr>
          <w:rFonts w:hint="eastAsia" w:ascii="宋体" w:hAnsi="宋体" w:eastAsia="宋体" w:cs="宋体"/>
          <w:snapToGrid w:val="0"/>
          <w:color w:val="000000"/>
          <w:kern w:val="0"/>
          <w:sz w:val="24"/>
        </w:rPr>
        <w:t>评审工作</w:t>
      </w:r>
      <w:r>
        <w:rPr>
          <w:rFonts w:hint="eastAsia" w:ascii="宋体" w:hAnsi="宋体" w:eastAsia="宋体" w:cs="宋体"/>
          <w:snapToGrid w:val="0"/>
          <w:color w:val="000000"/>
          <w:kern w:val="0"/>
          <w:sz w:val="24"/>
          <w:lang w:val="en-US" w:eastAsia="zh-CN"/>
        </w:rPr>
        <w:t>须做到：</w:t>
      </w:r>
      <w:r>
        <w:rPr>
          <w:rFonts w:hint="eastAsia" w:ascii="宋体" w:hAnsi="宋体" w:eastAsia="宋体" w:cs="宋体"/>
          <w:snapToGrid w:val="0"/>
          <w:color w:val="000000"/>
          <w:kern w:val="0"/>
          <w:sz w:val="24"/>
        </w:rPr>
        <w:t>遵循公平、公正、科学及择优的原则，并以相同的评标程序和标准对待所有的投标人</w:t>
      </w:r>
      <w:r>
        <w:rPr>
          <w:rFonts w:hint="eastAsia" w:ascii="宋体" w:hAnsi="宋体" w:eastAsia="宋体" w:cs="宋体"/>
          <w:snapToGrid w:val="0"/>
          <w:color w:val="000000"/>
          <w:kern w:val="0"/>
          <w:sz w:val="24"/>
          <w:lang w:val="en-US" w:eastAsia="zh-CN"/>
        </w:rPr>
        <w:t>；</w:t>
      </w:r>
      <w:r>
        <w:rPr>
          <w:rFonts w:hint="eastAsia" w:ascii="宋体" w:hAnsi="宋体" w:eastAsia="宋体" w:cs="宋体"/>
          <w:snapToGrid w:val="0"/>
          <w:color w:val="000000"/>
          <w:kern w:val="0"/>
          <w:sz w:val="24"/>
        </w:rPr>
        <w:t>服从评标现场的秩序管理，接受评标现场监督人员的合法监督</w:t>
      </w:r>
      <w:r>
        <w:rPr>
          <w:rFonts w:hint="eastAsia" w:ascii="宋体" w:hAnsi="宋体" w:eastAsia="宋体" w:cs="宋体"/>
          <w:snapToGrid w:val="0"/>
          <w:color w:val="000000"/>
          <w:kern w:val="0"/>
          <w:sz w:val="24"/>
          <w:lang w:val="en-US" w:eastAsia="zh-CN"/>
        </w:rPr>
        <w:t>；</w:t>
      </w:r>
      <w:r>
        <w:rPr>
          <w:rFonts w:hint="eastAsia" w:ascii="宋体" w:hAnsi="宋体" w:eastAsia="宋体" w:cs="宋体"/>
          <w:snapToGrid w:val="0"/>
          <w:color w:val="000000"/>
          <w:kern w:val="0"/>
          <w:sz w:val="24"/>
        </w:rPr>
        <w:t>遵守有关廉洁自律规定，不得私下接触供应商，不得收受供应商及有关业务单位和个人的财物或好处，不得接受任何的请托及指示。</w:t>
      </w:r>
    </w:p>
    <w:p>
      <w:pPr>
        <w:tabs>
          <w:tab w:val="left" w:pos="426"/>
        </w:tabs>
        <w:spacing w:line="480" w:lineRule="auto"/>
        <w:jc w:val="center"/>
        <w:rPr>
          <w:rFonts w:hint="eastAsia" w:ascii="宋体" w:hAnsi="宋体" w:eastAsia="宋体" w:cs="Times New Roman"/>
          <w:b/>
          <w:sz w:val="32"/>
          <w:szCs w:val="32"/>
        </w:rPr>
      </w:pPr>
    </w:p>
    <w:p>
      <w:pPr>
        <w:tabs>
          <w:tab w:val="left" w:pos="426"/>
        </w:tabs>
        <w:spacing w:line="480" w:lineRule="auto"/>
        <w:jc w:val="center"/>
        <w:rPr>
          <w:rFonts w:ascii="宋体" w:hAnsi="宋体" w:eastAsia="宋体" w:cs="Times New Roman"/>
          <w:b/>
          <w:sz w:val="32"/>
          <w:szCs w:val="32"/>
        </w:rPr>
      </w:pPr>
      <w:r>
        <w:rPr>
          <w:rFonts w:hint="eastAsia" w:ascii="宋体" w:hAnsi="宋体" w:eastAsia="宋体" w:cs="Times New Roman"/>
          <w:b/>
          <w:sz w:val="32"/>
          <w:szCs w:val="32"/>
        </w:rPr>
        <w:t>初步审查表</w:t>
      </w:r>
    </w:p>
    <w:p>
      <w:pPr>
        <w:tabs>
          <w:tab w:val="left" w:pos="360"/>
          <w:tab w:val="left" w:pos="425"/>
          <w:tab w:val="left" w:pos="720"/>
          <w:tab w:val="left" w:pos="885"/>
        </w:tabs>
        <w:spacing w:line="480" w:lineRule="auto"/>
        <w:ind w:right="181"/>
        <w:jc w:val="left"/>
        <w:rPr>
          <w:rFonts w:ascii="宋体" w:hAnsi="宋体" w:eastAsia="宋体" w:cs="宋体"/>
          <w:b w:val="0"/>
          <w:bCs w:val="0"/>
          <w:kern w:val="0"/>
          <w:sz w:val="28"/>
          <w:szCs w:val="28"/>
        </w:rPr>
      </w:pPr>
      <w:r>
        <w:rPr>
          <w:rFonts w:hint="eastAsia" w:ascii="宋体" w:hAnsi="宋体" w:eastAsia="宋体" w:cs="宋体"/>
          <w:b w:val="0"/>
          <w:bCs w:val="0"/>
          <w:kern w:val="0"/>
          <w:sz w:val="28"/>
          <w:szCs w:val="28"/>
        </w:rPr>
        <w:t>项目名称：</w:t>
      </w:r>
      <w:r>
        <w:rPr>
          <w:rFonts w:hint="eastAsia" w:ascii="Arial" w:hAnsi="Arial" w:eastAsia="宋体" w:cs="Arial"/>
          <w:b w:val="0"/>
          <w:bCs w:val="0"/>
          <w:color w:val="000000"/>
          <w:kern w:val="0"/>
          <w:sz w:val="28"/>
          <w:szCs w:val="28"/>
          <w:shd w:val="clear" w:color="auto" w:fill="FFFFFF"/>
          <w:lang w:bidi="ar"/>
        </w:rPr>
        <w:t>2022年电气设备维修保养项目</w:t>
      </w:r>
    </w:p>
    <w:tbl>
      <w:tblPr>
        <w:tblStyle w:val="7"/>
        <w:tblW w:w="935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142"/>
        <w:gridCol w:w="4631"/>
        <w:gridCol w:w="709"/>
        <w:gridCol w:w="709"/>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Cs w:val="21"/>
              </w:rPr>
            </w:pPr>
            <w:r>
              <w:rPr>
                <w:rFonts w:hint="eastAsia" w:ascii="宋体" w:hAnsi="宋体" w:eastAsia="宋体" w:cs="Times New Roman"/>
                <w:b/>
                <w:szCs w:val="21"/>
              </w:rPr>
              <w:t>序号</w:t>
            </w:r>
          </w:p>
        </w:tc>
        <w:tc>
          <w:tcPr>
            <w:tcW w:w="11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Cs w:val="21"/>
              </w:rPr>
            </w:pPr>
            <w:r>
              <w:rPr>
                <w:rFonts w:hint="eastAsia" w:ascii="宋体" w:hAnsi="宋体" w:eastAsia="宋体" w:cs="Times New Roman"/>
                <w:b/>
                <w:szCs w:val="21"/>
              </w:rPr>
              <w:t>审查项目</w:t>
            </w:r>
          </w:p>
        </w:tc>
        <w:tc>
          <w:tcPr>
            <w:tcW w:w="46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Cs w:val="21"/>
              </w:rPr>
            </w:pPr>
            <w:r>
              <w:rPr>
                <w:rFonts w:hint="eastAsia" w:ascii="宋体" w:hAnsi="宋体" w:eastAsia="宋体" w:cs="Times New Roman"/>
                <w:b/>
                <w:szCs w:val="21"/>
              </w:rPr>
              <w:t>评议内容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Cs w:val="21"/>
              </w:rPr>
            </w:pPr>
            <w:r>
              <w:rPr>
                <w:rFonts w:hint="eastAsia" w:ascii="宋体" w:hAnsi="宋体" w:eastAsia="宋体" w:cs="Times New Roman"/>
                <w:b/>
                <w:szCs w:val="21"/>
              </w:rPr>
              <w:t>投标人1</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Cs w:val="21"/>
              </w:rPr>
            </w:pPr>
            <w:r>
              <w:rPr>
                <w:rFonts w:hint="eastAsia" w:ascii="宋体" w:hAnsi="宋体" w:eastAsia="宋体" w:cs="Times New Roman"/>
                <w:b/>
                <w:szCs w:val="21"/>
              </w:rPr>
              <w:t>投标人2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Cs w:val="21"/>
              </w:rPr>
            </w:pPr>
            <w:r>
              <w:rPr>
                <w:rFonts w:hint="eastAsia" w:ascii="宋体" w:hAnsi="宋体" w:eastAsia="宋体" w:cs="Times New Roman"/>
                <w:b/>
                <w:szCs w:val="21"/>
              </w:rPr>
              <w:t>投标人3</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Cs w:val="21"/>
              </w:rPr>
            </w:pPr>
            <w:r>
              <w:rPr>
                <w:rFonts w:ascii="宋体" w:hAnsi="宋体" w:eastAsia="宋体" w:cs="Times New Roman"/>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42" w:type="dxa"/>
            <w:vMerge w:val="restart"/>
            <w:tcBorders>
              <w:top w:val="single" w:color="auto" w:sz="4" w:space="0"/>
              <w:left w:val="single" w:color="auto" w:sz="4" w:space="0"/>
              <w:right w:val="single" w:color="auto" w:sz="4" w:space="0"/>
            </w:tcBorders>
            <w:vAlign w:val="center"/>
          </w:tcPr>
          <w:p>
            <w:pPr>
              <w:spacing w:line="480" w:lineRule="exact"/>
              <w:jc w:val="center"/>
              <w:rPr>
                <w:rFonts w:hint="eastAsia" w:ascii="宋体" w:hAnsi="宋体" w:eastAsia="宋体" w:cs="Times New Roman"/>
                <w:szCs w:val="21"/>
                <w:lang w:val="en-US" w:eastAsia="zh-CN"/>
              </w:rPr>
            </w:pPr>
            <w:r>
              <w:rPr>
                <w:rFonts w:hint="eastAsia" w:ascii="宋体" w:hAnsi="宋体" w:eastAsia="宋体" w:cs="Times New Roman"/>
                <w:szCs w:val="21"/>
              </w:rPr>
              <w:t>资格</w:t>
            </w:r>
            <w:r>
              <w:rPr>
                <w:rFonts w:hint="eastAsia" w:ascii="宋体" w:hAnsi="宋体" w:eastAsia="宋体" w:cs="Times New Roman"/>
                <w:szCs w:val="21"/>
                <w:lang w:val="en-US" w:eastAsia="zh-CN"/>
              </w:rPr>
              <w:t>性</w:t>
            </w:r>
          </w:p>
          <w:p>
            <w:pPr>
              <w:spacing w:line="480" w:lineRule="exact"/>
              <w:jc w:val="center"/>
              <w:rPr>
                <w:rFonts w:ascii="宋体" w:hAnsi="宋体" w:eastAsia="宋体" w:cs="Times New Roman"/>
                <w:szCs w:val="21"/>
              </w:rPr>
            </w:pPr>
            <w:r>
              <w:rPr>
                <w:rFonts w:hint="eastAsia" w:ascii="宋体" w:hAnsi="宋体" w:eastAsia="宋体" w:cs="Times New Roman"/>
                <w:szCs w:val="21"/>
              </w:rPr>
              <w:t>审查</w:t>
            </w:r>
          </w:p>
        </w:tc>
        <w:tc>
          <w:tcPr>
            <w:tcW w:w="4631"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Cs w:val="21"/>
              </w:rPr>
            </w:pPr>
            <w:r>
              <w:rPr>
                <w:rFonts w:hint="eastAsia" w:ascii="Calibri" w:hAnsi="Calibri" w:eastAsia="宋体" w:cs="Times New Roman"/>
                <w:szCs w:val="21"/>
              </w:rPr>
              <w:t>在中华人民共和国注册，具有独立承担民事责任能力；提供有效营业执照复印件</w:t>
            </w:r>
            <w:r>
              <w:rPr>
                <w:rFonts w:hint="eastAsia" w:ascii="宋体" w:hAnsi="宋体" w:eastAsia="宋体" w:cs="宋体"/>
                <w:kern w:val="0"/>
                <w:szCs w:val="21"/>
                <w:lang w:bidi="ar"/>
              </w:rPr>
              <w:t>。</w:t>
            </w: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1142"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4631"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Times New Roman"/>
                <w:szCs w:val="21"/>
              </w:rPr>
            </w:pPr>
            <w:r>
              <w:rPr>
                <w:rFonts w:hint="eastAsia" w:ascii="Calibri" w:hAnsi="Calibri" w:eastAsia="宋体" w:cs="Times New Roman"/>
                <w:szCs w:val="21"/>
              </w:rPr>
              <w:t>具备电力工程施工总承包叁级或以上资质，提供资质证书复印件；</w:t>
            </w: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1142"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463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Calibri" w:hAnsi="Calibri" w:eastAsia="宋体" w:cs="Times New Roman"/>
                <w:szCs w:val="21"/>
              </w:rPr>
            </w:pPr>
            <w:r>
              <w:rPr>
                <w:rFonts w:hint="eastAsia" w:ascii="Calibri" w:hAnsi="Calibri" w:eastAsia="宋体" w:cs="Times New Roman"/>
                <w:szCs w:val="21"/>
              </w:rPr>
              <w:t>具有《安全生产许可证》，提供住建部门颁发的有效安全生产许可证复印件；</w:t>
            </w: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4</w:t>
            </w:r>
          </w:p>
        </w:tc>
        <w:tc>
          <w:tcPr>
            <w:tcW w:w="1142"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4631"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Cs w:val="21"/>
              </w:rPr>
            </w:pPr>
            <w:r>
              <w:rPr>
                <w:rFonts w:hint="eastAsia" w:ascii="Calibri" w:hAnsi="Calibri" w:eastAsia="宋体" w:cs="Times New Roman"/>
                <w:szCs w:val="21"/>
              </w:rPr>
              <w:t>未被列入：中国执行信息公开网（http://zxgk.court.gov.cn/）的“失信被执行人”；信用中国网站（www.creditchina.gov.cn）的“政府采购严重违法失信名单”、“重大税收违法案件当事人名单”、“失信被惩戒对象和重点关注名单”和中国政府采购网（www.ccgp.gov.cn）的“政府采购严重违法失信行为记录名单”公布的信用记录为准; 并提供以上6项对应名单的查询结果截图，而非《信用信息报告》（如提供有误或有遗漏，以采购人查询结果为准）</w:t>
            </w: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5</w:t>
            </w:r>
          </w:p>
        </w:tc>
        <w:tc>
          <w:tcPr>
            <w:tcW w:w="1142"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463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Cs w:val="21"/>
                <w:lang w:bidi="ar"/>
              </w:rPr>
            </w:pPr>
            <w:r>
              <w:rPr>
                <w:rFonts w:hint="eastAsia" w:ascii="宋体" w:hAnsi="宋体" w:eastAsia="宋体" w:cs="宋体"/>
                <w:kern w:val="0"/>
                <w:szCs w:val="21"/>
                <w:lang w:bidi="ar"/>
              </w:rPr>
              <w:t>投标人诚信守法承诺书，且无相关违法行为</w:t>
            </w: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7</w:t>
            </w:r>
          </w:p>
        </w:tc>
        <w:tc>
          <w:tcPr>
            <w:tcW w:w="1142" w:type="dxa"/>
            <w:vMerge w:val="restart"/>
            <w:tcBorders>
              <w:top w:val="single" w:color="auto" w:sz="4" w:space="0"/>
              <w:left w:val="single" w:color="auto" w:sz="4" w:space="0"/>
              <w:right w:val="single" w:color="auto" w:sz="4" w:space="0"/>
            </w:tcBorders>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符合性</w:t>
            </w:r>
          </w:p>
          <w:p>
            <w:pPr>
              <w:spacing w:line="480" w:lineRule="exact"/>
              <w:jc w:val="center"/>
              <w:rPr>
                <w:rFonts w:ascii="宋体" w:hAnsi="宋体" w:eastAsia="宋体" w:cs="Times New Roman"/>
                <w:szCs w:val="21"/>
              </w:rPr>
            </w:pPr>
            <w:r>
              <w:rPr>
                <w:rFonts w:hint="eastAsia" w:ascii="宋体" w:hAnsi="宋体" w:eastAsia="宋体" w:cs="Times New Roman"/>
                <w:szCs w:val="21"/>
              </w:rPr>
              <w:t>审查</w:t>
            </w:r>
          </w:p>
        </w:tc>
        <w:tc>
          <w:tcPr>
            <w:tcW w:w="463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Cs w:val="21"/>
                <w:lang w:bidi="ar"/>
              </w:rPr>
            </w:pPr>
            <w:r>
              <w:rPr>
                <w:rFonts w:hint="eastAsia" w:ascii="宋体" w:hAnsi="宋体" w:eastAsia="宋体" w:cs="宋体"/>
                <w:kern w:val="0"/>
                <w:szCs w:val="21"/>
                <w:lang w:bidi="ar"/>
              </w:rPr>
              <w:t>是否按比选</w:t>
            </w:r>
            <w:r>
              <w:rPr>
                <w:rFonts w:hint="eastAsia" w:ascii="Calibri" w:hAnsi="Calibri" w:eastAsia="宋体" w:cs="Times New Roman"/>
                <w:szCs w:val="21"/>
              </w:rPr>
              <w:t>文件规定装订、签署和盖章</w:t>
            </w:r>
            <w:r>
              <w:rPr>
                <w:rFonts w:hint="eastAsia" w:ascii="宋体" w:hAnsi="宋体" w:eastAsia="宋体" w:cs="宋体"/>
                <w:kern w:val="0"/>
                <w:szCs w:val="21"/>
                <w:lang w:bidi="ar"/>
              </w:rPr>
              <w:t>。</w:t>
            </w: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8</w:t>
            </w:r>
          </w:p>
        </w:tc>
        <w:tc>
          <w:tcPr>
            <w:tcW w:w="1142" w:type="dxa"/>
            <w:vMerge w:val="continue"/>
            <w:tcBorders>
              <w:left w:val="single" w:color="auto" w:sz="4" w:space="0"/>
              <w:right w:val="single" w:color="auto" w:sz="4" w:space="0"/>
            </w:tcBorders>
            <w:vAlign w:val="center"/>
          </w:tcPr>
          <w:p>
            <w:pPr>
              <w:spacing w:line="320" w:lineRule="exact"/>
              <w:rPr>
                <w:rFonts w:ascii="宋体" w:hAnsi="宋体" w:eastAsia="宋体" w:cs="Times New Roman"/>
                <w:b/>
                <w:szCs w:val="21"/>
              </w:rPr>
            </w:pPr>
          </w:p>
        </w:tc>
        <w:tc>
          <w:tcPr>
            <w:tcW w:w="4631"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Cs w:val="21"/>
                <w:lang w:bidi="ar"/>
              </w:rPr>
            </w:pPr>
            <w:r>
              <w:rPr>
                <w:rFonts w:hint="eastAsia" w:ascii="宋体" w:hAnsi="宋体" w:eastAsia="宋体" w:cs="宋体"/>
                <w:kern w:val="0"/>
                <w:szCs w:val="21"/>
                <w:lang w:bidi="ar"/>
              </w:rPr>
              <w:t>是否按要求提供《法定代表人身份证明书》或《法定代表人授权书》，并提供法人代表和经办人身份证复印件。</w:t>
            </w: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9</w:t>
            </w:r>
          </w:p>
        </w:tc>
        <w:tc>
          <w:tcPr>
            <w:tcW w:w="1142" w:type="dxa"/>
            <w:vMerge w:val="continue"/>
            <w:tcBorders>
              <w:left w:val="single" w:color="auto" w:sz="4" w:space="0"/>
              <w:right w:val="single" w:color="auto" w:sz="4" w:space="0"/>
            </w:tcBorders>
            <w:vAlign w:val="center"/>
          </w:tcPr>
          <w:p>
            <w:pPr>
              <w:spacing w:line="320" w:lineRule="exact"/>
              <w:rPr>
                <w:rFonts w:ascii="宋体" w:hAnsi="宋体" w:eastAsia="宋体" w:cs="Times New Roman"/>
                <w:b/>
                <w:szCs w:val="21"/>
              </w:rPr>
            </w:pPr>
          </w:p>
        </w:tc>
        <w:tc>
          <w:tcPr>
            <w:tcW w:w="46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lang w:bidi="ar"/>
              </w:rPr>
            </w:pPr>
            <w:r>
              <w:rPr>
                <w:rFonts w:hint="eastAsia" w:ascii="宋体" w:hAnsi="宋体" w:eastAsia="宋体" w:cs="宋体"/>
                <w:kern w:val="0"/>
                <w:szCs w:val="21"/>
                <w:lang w:bidi="ar"/>
              </w:rPr>
              <w:t>没有“投标无效”的其他情形。</w:t>
            </w: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5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b/>
                <w:szCs w:val="21"/>
              </w:rPr>
              <w:t>结       论</w:t>
            </w: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c>
          <w:tcPr>
            <w:tcW w:w="7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b/>
                <w:szCs w:val="21"/>
              </w:rPr>
            </w:pP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szCs w:val="21"/>
        </w:rPr>
      </w:pPr>
      <w:r>
        <w:rPr>
          <w:rFonts w:hint="eastAsia" w:ascii="宋体" w:hAnsi="宋体" w:eastAsia="宋体" w:cs="宋体"/>
          <w:szCs w:val="21"/>
        </w:rPr>
        <w:t>备注：</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ascii="宋体" w:hAnsi="宋体" w:eastAsia="宋体" w:cs="宋体"/>
          <w:szCs w:val="21"/>
        </w:rPr>
      </w:pPr>
      <w:r>
        <w:rPr>
          <w:rFonts w:hint="eastAsia" w:ascii="宋体" w:hAnsi="宋体" w:eastAsia="宋体" w:cs="宋体"/>
          <w:szCs w:val="21"/>
        </w:rPr>
        <w:t>在表格中第一行填写相应单位名称，各项只需填写“√ /通过”或“× /不通过”。</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ascii="宋体" w:hAnsi="宋体" w:eastAsia="宋体" w:cs="宋体"/>
          <w:szCs w:val="21"/>
        </w:rPr>
      </w:pPr>
      <w:r>
        <w:rPr>
          <w:rFonts w:hint="eastAsia" w:ascii="宋体" w:hAnsi="宋体" w:eastAsia="宋体" w:cs="宋体"/>
          <w:szCs w:val="21"/>
        </w:rPr>
        <w:t>在结论中，按“一项否决”的原则，全部是“√ /通过”的就填写“√ /合格”，只要其中有一项“×/不通过”的，填写“×/不合格”。</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ascii="宋体" w:hAnsi="宋体" w:eastAsia="宋体" w:cs="宋体"/>
          <w:szCs w:val="21"/>
        </w:rPr>
      </w:pPr>
      <w:r>
        <w:rPr>
          <w:rFonts w:hint="eastAsia" w:ascii="宋体" w:hAnsi="宋体" w:eastAsia="宋体" w:cs="宋体"/>
          <w:szCs w:val="21"/>
        </w:rPr>
        <w:t>结论是合格的，才能进入下一轮；不合格的被淘汰。</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szCs w:val="21"/>
          <w:u w:val="single"/>
        </w:rPr>
      </w:pPr>
      <w:r>
        <w:rPr>
          <w:rFonts w:hint="eastAsia" w:ascii="宋体" w:hAnsi="宋体" w:eastAsia="宋体" w:cs="宋体"/>
          <w:szCs w:val="21"/>
          <w:lang w:val="en-US" w:eastAsia="zh-CN"/>
        </w:rPr>
        <w:t>审查员</w:t>
      </w:r>
      <w:r>
        <w:rPr>
          <w:rFonts w:hint="eastAsia" w:ascii="宋体" w:hAnsi="宋体" w:eastAsia="宋体" w:cs="宋体"/>
          <w:szCs w:val="21"/>
        </w:rPr>
        <w:t>签名：</w:t>
      </w:r>
      <w:r>
        <w:rPr>
          <w:rFonts w:hint="eastAsia" w:ascii="宋体" w:hAnsi="宋体" w:eastAsia="宋体" w:cs="宋体"/>
          <w:szCs w:val="21"/>
          <w:u w:val="single"/>
        </w:rPr>
        <w:t xml:space="preserve">                </w:t>
      </w:r>
      <w:r>
        <w:rPr>
          <w:rFonts w:ascii="宋体" w:hAnsi="宋体" w:eastAsia="宋体" w:cs="宋体"/>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szCs w:val="21"/>
          <w:u w:val="single"/>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pPr>
        <w:spacing w:line="460" w:lineRule="exact"/>
        <w:jc w:val="center"/>
        <w:rPr>
          <w:rFonts w:ascii="Arial" w:hAnsi="Arial" w:eastAsia="宋体" w:cs="Arial"/>
          <w:b/>
          <w:bCs/>
          <w:color w:val="000000"/>
          <w:kern w:val="0"/>
          <w:sz w:val="32"/>
          <w:szCs w:val="32"/>
          <w:shd w:val="clear" w:color="auto" w:fill="FFFFFF"/>
          <w:lang w:bidi="ar"/>
        </w:rPr>
      </w:pPr>
    </w:p>
    <w:p>
      <w:pPr>
        <w:spacing w:line="460" w:lineRule="exact"/>
        <w:jc w:val="center"/>
        <w:rPr>
          <w:rFonts w:hint="eastAsia" w:ascii="Arial" w:hAnsi="Arial" w:eastAsia="宋体" w:cs="Arial"/>
          <w:b/>
          <w:bCs/>
          <w:color w:val="000000"/>
          <w:kern w:val="0"/>
          <w:sz w:val="32"/>
          <w:szCs w:val="32"/>
          <w:shd w:val="clear" w:color="auto" w:fill="FFFFFF"/>
          <w:lang w:bidi="ar"/>
        </w:rPr>
      </w:pPr>
    </w:p>
    <w:p>
      <w:pPr>
        <w:spacing w:line="460" w:lineRule="exact"/>
        <w:jc w:val="center"/>
        <w:rPr>
          <w:rFonts w:ascii="Arial" w:hAnsi="Arial" w:eastAsia="宋体" w:cs="Arial"/>
          <w:b/>
          <w:bCs/>
          <w:color w:val="000000"/>
          <w:kern w:val="0"/>
          <w:sz w:val="32"/>
          <w:szCs w:val="32"/>
          <w:shd w:val="clear" w:color="auto" w:fill="FFFFFF"/>
          <w:lang w:bidi="ar"/>
        </w:rPr>
      </w:pPr>
      <w:r>
        <w:rPr>
          <w:rFonts w:hint="eastAsia" w:ascii="Arial" w:hAnsi="Arial" w:eastAsia="宋体" w:cs="Arial"/>
          <w:b/>
          <w:bCs/>
          <w:color w:val="000000"/>
          <w:kern w:val="0"/>
          <w:sz w:val="32"/>
          <w:szCs w:val="32"/>
          <w:shd w:val="clear" w:color="auto" w:fill="FFFFFF"/>
          <w:lang w:bidi="ar"/>
        </w:rPr>
        <w:t>第四部分  投标文件及格式要求</w:t>
      </w:r>
    </w:p>
    <w:p>
      <w:pPr>
        <w:rPr>
          <w:rFonts w:ascii="Calibri" w:hAnsi="Calibri" w:eastAsia="宋体" w:cs="Times New Roman"/>
          <w:b/>
          <w:szCs w:val="21"/>
        </w:rPr>
      </w:pPr>
    </w:p>
    <w:p>
      <w:pPr>
        <w:rPr>
          <w:rFonts w:ascii="Calibri" w:hAnsi="Calibri" w:eastAsia="宋体" w:cs="Times New Roman"/>
          <w:b/>
          <w:sz w:val="24"/>
        </w:rPr>
      </w:pPr>
      <w:r>
        <w:rPr>
          <w:rFonts w:hint="eastAsia" w:ascii="Calibri" w:hAnsi="Calibri" w:eastAsia="宋体" w:cs="Times New Roman"/>
          <w:b/>
          <w:sz w:val="32"/>
          <w:szCs w:val="32"/>
          <w:lang w:val="en-US" w:eastAsia="zh-CN"/>
        </w:rPr>
        <w:t>一、</w:t>
      </w:r>
      <w:r>
        <w:rPr>
          <w:rFonts w:hint="eastAsia" w:ascii="Calibri" w:hAnsi="Calibri" w:eastAsia="宋体" w:cs="Times New Roman"/>
          <w:b/>
          <w:sz w:val="32"/>
          <w:szCs w:val="32"/>
        </w:rPr>
        <w:t>投标文件制作要求</w:t>
      </w:r>
    </w:p>
    <w:p>
      <w:pPr>
        <w:spacing w:line="360" w:lineRule="auto"/>
        <w:rPr>
          <w:rFonts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投标文件一式</w:t>
      </w:r>
      <w:r>
        <w:rPr>
          <w:rFonts w:hint="eastAsia" w:ascii="宋体" w:hAnsi="宋体" w:eastAsia="宋体" w:cs="宋体"/>
          <w:kern w:val="0"/>
          <w:sz w:val="24"/>
          <w:lang w:val="en-US" w:eastAsia="zh-CN"/>
        </w:rPr>
        <w:t>两</w:t>
      </w:r>
      <w:r>
        <w:rPr>
          <w:rFonts w:hint="eastAsia" w:ascii="宋体" w:hAnsi="宋体" w:eastAsia="宋体" w:cs="宋体"/>
          <w:kern w:val="0"/>
          <w:sz w:val="24"/>
        </w:rPr>
        <w:t>份。</w:t>
      </w:r>
    </w:p>
    <w:p>
      <w:pPr>
        <w:spacing w:line="360" w:lineRule="auto"/>
        <w:rPr>
          <w:rFonts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投标文件骑缝处须加盖投标人公章。</w:t>
      </w:r>
    </w:p>
    <w:p>
      <w:pPr>
        <w:spacing w:line="360" w:lineRule="auto"/>
        <w:rPr>
          <w:rFonts w:ascii="Calibri" w:hAnsi="宋体" w:eastAsia="宋体" w:cs="Times New Roman"/>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投标文件格式中明示要求签字和盖章的，应由投</w:t>
      </w:r>
      <w:r>
        <w:rPr>
          <w:rFonts w:hint="eastAsia" w:ascii="Calibri" w:hAnsi="宋体" w:eastAsia="宋体" w:cs="Times New Roman"/>
          <w:sz w:val="24"/>
        </w:rPr>
        <w:t>标人的法定代表人或其授权代理人按格式要求签字和盖章。</w:t>
      </w:r>
    </w:p>
    <w:p>
      <w:pPr>
        <w:spacing w:line="440" w:lineRule="exact"/>
        <w:rPr>
          <w:rFonts w:ascii="宋体" w:hAnsi="宋体" w:eastAsia="宋体" w:cs="仿宋"/>
          <w:sz w:val="24"/>
        </w:rPr>
      </w:pPr>
      <w:r>
        <w:rPr>
          <w:rFonts w:hint="eastAsia" w:ascii="宋体" w:hAnsi="宋体" w:eastAsia="宋体" w:cs="仿宋"/>
          <w:sz w:val="24"/>
          <w:lang w:val="en-US" w:eastAsia="zh-CN"/>
        </w:rPr>
        <w:t>4.</w:t>
      </w:r>
      <w:r>
        <w:rPr>
          <w:rFonts w:hint="eastAsia" w:ascii="宋体" w:hAnsi="宋体" w:eastAsia="宋体" w:cs="仿宋"/>
          <w:sz w:val="24"/>
        </w:rPr>
        <w:t>投标文件</w:t>
      </w:r>
      <w:r>
        <w:rPr>
          <w:rFonts w:hint="eastAsia" w:ascii="宋体" w:hAnsi="宋体" w:eastAsia="宋体" w:cs="仿宋"/>
          <w:sz w:val="24"/>
          <w:lang w:val="en-US" w:eastAsia="zh-CN"/>
        </w:rPr>
        <w:t>订装成册</w:t>
      </w:r>
      <w:r>
        <w:rPr>
          <w:rFonts w:hint="eastAsia" w:ascii="宋体" w:hAnsi="宋体" w:eastAsia="宋体" w:cs="仿宋"/>
          <w:sz w:val="24"/>
        </w:rPr>
        <w:t>，装订应牢固、不易拆散和换页，不得采用活页装订。</w:t>
      </w:r>
    </w:p>
    <w:p>
      <w:pPr>
        <w:spacing w:line="440" w:lineRule="exact"/>
        <w:rPr>
          <w:rFonts w:ascii="宋体" w:hAnsi="宋体" w:eastAsia="宋体" w:cs="仿宋"/>
          <w:sz w:val="24"/>
        </w:rPr>
      </w:pPr>
      <w:r>
        <w:rPr>
          <w:rFonts w:hint="eastAsia" w:ascii="宋体" w:hAnsi="宋体" w:eastAsia="宋体" w:cs="仿宋"/>
          <w:sz w:val="24"/>
          <w:lang w:val="en-US" w:eastAsia="zh-CN"/>
        </w:rPr>
        <w:t>5.</w:t>
      </w:r>
      <w:r>
        <w:rPr>
          <w:rFonts w:hint="eastAsia" w:ascii="宋体" w:hAnsi="宋体" w:eastAsia="宋体" w:cs="仿宋"/>
          <w:sz w:val="24"/>
        </w:rPr>
        <w:t>复印的材料内容不清晰、无法辨识的，该材料将被视为无效。已装订的投标文件不得涂改（涂抹原文不可见）和增删（撕原页或增加新页），如要修改错漏处，须采用修改符号修改，并由法定代表人或其授权代理人在旁边签字及加盖公章后方可有效。</w:t>
      </w:r>
    </w:p>
    <w:p>
      <w:pPr>
        <w:spacing w:line="500" w:lineRule="exact"/>
        <w:jc w:val="left"/>
        <w:rPr>
          <w:rFonts w:ascii="宋体" w:hAnsi="宋体" w:eastAsia="宋体" w:cs="宋体"/>
          <w:kern w:val="0"/>
          <w:sz w:val="24"/>
        </w:rPr>
      </w:pPr>
      <w:r>
        <w:rPr>
          <w:rFonts w:hint="eastAsia" w:ascii="宋体" w:hAnsi="宋体" w:eastAsia="宋体" w:cs="仿宋"/>
          <w:sz w:val="24"/>
          <w:lang w:val="en-US" w:eastAsia="zh-CN"/>
        </w:rPr>
        <w:t>6.</w:t>
      </w:r>
      <w:r>
        <w:rPr>
          <w:rFonts w:hint="eastAsia" w:ascii="宋体" w:hAnsi="宋体" w:eastAsia="宋体" w:cs="仿宋"/>
          <w:sz w:val="24"/>
        </w:rPr>
        <w:t>投标文件须</w:t>
      </w:r>
      <w:r>
        <w:rPr>
          <w:rFonts w:hint="eastAsia" w:ascii="宋体" w:hAnsi="宋体" w:eastAsia="宋体" w:cs="宋体"/>
          <w:kern w:val="0"/>
          <w:sz w:val="24"/>
        </w:rPr>
        <w:t>装袋</w:t>
      </w:r>
      <w:r>
        <w:rPr>
          <w:rFonts w:hint="eastAsia" w:ascii="宋体" w:hAnsi="宋体" w:eastAsia="宋体" w:cs="仿宋"/>
          <w:sz w:val="24"/>
        </w:rPr>
        <w:t>密封，封口处应加盖公章</w:t>
      </w:r>
      <w:r>
        <w:rPr>
          <w:rFonts w:hint="eastAsia" w:ascii="宋体" w:hAnsi="宋体" w:eastAsia="宋体" w:cs="仿宋"/>
          <w:sz w:val="24"/>
          <w:lang w:eastAsia="zh-CN"/>
        </w:rPr>
        <w:t>，</w:t>
      </w:r>
      <w:r>
        <w:rPr>
          <w:rFonts w:hint="eastAsia" w:ascii="宋体" w:hAnsi="宋体" w:eastAsia="宋体" w:cs="仿宋"/>
          <w:sz w:val="24"/>
          <w:lang w:val="en-US" w:eastAsia="zh-CN"/>
        </w:rPr>
        <w:t>袋装封面参考格式详见下表</w:t>
      </w:r>
      <w:r>
        <w:rPr>
          <w:rFonts w:hint="eastAsia" w:ascii="宋体" w:hAnsi="宋体" w:eastAsia="宋体" w:cs="仿宋"/>
          <w:sz w:val="24"/>
        </w:rPr>
        <w:t>。</w:t>
      </w:r>
    </w:p>
    <w:p>
      <w:pPr>
        <w:spacing w:line="440" w:lineRule="exact"/>
        <w:rPr>
          <w:rFonts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未密封和封口处未加盖公章的投标文件将被拒收，投标文件未按要求装订和签字盖章的按废标处理。</w:t>
      </w:r>
    </w:p>
    <w:p>
      <w:pPr>
        <w:rPr>
          <w:lang w:bidi="ar"/>
        </w:rPr>
      </w:pPr>
    </w:p>
    <w:p>
      <w:pPr>
        <w:jc w:val="center"/>
        <w:rPr>
          <w:rFonts w:ascii="仿宋" w:hAnsi="仿宋" w:eastAsia="仿宋" w:cs="Lucida Sans Unicode"/>
          <w:b/>
          <w:sz w:val="32"/>
          <w:szCs w:val="32"/>
        </w:rPr>
      </w:pPr>
      <w:r>
        <w:rPr>
          <w:rFonts w:hint="eastAsia" w:ascii="仿宋" w:hAnsi="仿宋" w:eastAsia="仿宋" w:cs="Lucida Sans Unicode"/>
          <w:b/>
          <w:sz w:val="32"/>
          <w:szCs w:val="32"/>
        </w:rPr>
        <w:t>档案袋封面格式</w:t>
      </w:r>
    </w:p>
    <w:p>
      <w:pPr>
        <w:rPr>
          <w:rFonts w:ascii="仿宋" w:hAnsi="仿宋" w:eastAsia="仿宋" w:cs="宋体"/>
          <w:b/>
          <w:kern w:val="0"/>
          <w:sz w:val="30"/>
          <w:szCs w:val="30"/>
        </w:rPr>
      </w:pPr>
      <w:r>
        <w:rPr>
          <w:rFonts w:hint="eastAsia" w:ascii="仿宋" w:hAnsi="仿宋" w:eastAsia="仿宋" w:cs="宋体"/>
          <w:b/>
          <w:kern w:val="0"/>
          <w:sz w:val="30"/>
          <w:szCs w:val="30"/>
        </w:rPr>
        <w:t>封面格式（仅供参考）</w:t>
      </w:r>
    </w:p>
    <w:tbl>
      <w:tblPr>
        <w:tblStyle w:val="7"/>
        <w:tblW w:w="0" w:type="auto"/>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7655" w:type="dxa"/>
          </w:tcPr>
          <w:p>
            <w:pPr>
              <w:rPr>
                <w:rFonts w:ascii="仿宋" w:hAnsi="仿宋" w:eastAsia="仿宋" w:cs="宋体"/>
                <w:b/>
                <w:bCs/>
                <w:kern w:val="0"/>
                <w:sz w:val="30"/>
                <w:szCs w:val="30"/>
              </w:rPr>
            </w:pPr>
          </w:p>
          <w:p>
            <w:pPr>
              <w:rPr>
                <w:rFonts w:cs="宋体" w:asciiTheme="minorEastAsia" w:hAnsiTheme="minorEastAsia"/>
                <w:bCs/>
                <w:kern w:val="0"/>
                <w:sz w:val="48"/>
                <w:szCs w:val="48"/>
              </w:rPr>
            </w:pPr>
            <w:r>
              <w:rPr>
                <w:rFonts w:hint="eastAsia" w:cs="宋体" w:asciiTheme="minorEastAsia" w:hAnsiTheme="minorEastAsia"/>
                <w:bCs/>
                <w:kern w:val="0"/>
                <w:sz w:val="48"/>
                <w:szCs w:val="48"/>
              </w:rPr>
              <w:t>投标文件</w:t>
            </w:r>
          </w:p>
          <w:p>
            <w:pPr>
              <w:rPr>
                <w:rFonts w:cs="宋体" w:asciiTheme="minorEastAsia" w:hAnsiTheme="minorEastAsia"/>
                <w:kern w:val="0"/>
                <w:sz w:val="32"/>
                <w:szCs w:val="32"/>
              </w:rPr>
            </w:pPr>
            <w:r>
              <w:rPr>
                <w:rFonts w:hint="eastAsia" w:cs="宋体" w:asciiTheme="minorEastAsia" w:hAnsiTheme="minorEastAsia"/>
                <w:kern w:val="0"/>
                <w:sz w:val="32"/>
                <w:szCs w:val="32"/>
              </w:rPr>
              <w:t>项目名称：</w:t>
            </w:r>
          </w:p>
          <w:p>
            <w:pPr>
              <w:rPr>
                <w:rFonts w:cs="宋体" w:asciiTheme="minorEastAsia" w:hAnsiTheme="minorEastAsia"/>
                <w:kern w:val="0"/>
                <w:sz w:val="32"/>
                <w:szCs w:val="32"/>
              </w:rPr>
            </w:pPr>
            <w:r>
              <w:rPr>
                <w:rFonts w:hint="eastAsia" w:cs="宋体" w:asciiTheme="minorEastAsia" w:hAnsiTheme="minorEastAsia"/>
                <w:kern w:val="0"/>
                <w:sz w:val="32"/>
                <w:szCs w:val="32"/>
              </w:rPr>
              <w:t>供应商名称（公章）：</w:t>
            </w:r>
          </w:p>
          <w:p>
            <w:pPr>
              <w:rPr>
                <w:rFonts w:cs="宋体" w:asciiTheme="minorEastAsia" w:hAnsiTheme="minorEastAsia"/>
                <w:kern w:val="0"/>
                <w:sz w:val="32"/>
                <w:szCs w:val="32"/>
              </w:rPr>
            </w:pPr>
            <w:r>
              <w:rPr>
                <w:rFonts w:hint="eastAsia" w:cs="宋体" w:asciiTheme="minorEastAsia" w:hAnsiTheme="minorEastAsia"/>
                <w:kern w:val="0"/>
                <w:sz w:val="32"/>
                <w:szCs w:val="32"/>
              </w:rPr>
              <w:t>联系人姓名：</w:t>
            </w:r>
          </w:p>
          <w:p>
            <w:pPr>
              <w:rPr>
                <w:rFonts w:cs="宋体" w:asciiTheme="minorEastAsia" w:hAnsiTheme="minorEastAsia"/>
                <w:kern w:val="0"/>
                <w:sz w:val="32"/>
                <w:szCs w:val="32"/>
              </w:rPr>
            </w:pPr>
            <w:r>
              <w:rPr>
                <w:rFonts w:hint="eastAsia" w:cs="宋体" w:asciiTheme="minorEastAsia" w:hAnsiTheme="minorEastAsia"/>
                <w:kern w:val="0"/>
                <w:sz w:val="32"/>
                <w:szCs w:val="32"/>
              </w:rPr>
              <w:t>联系电话：</w:t>
            </w:r>
          </w:p>
          <w:p>
            <w:pPr>
              <w:rPr>
                <w:rFonts w:ascii="仿宋" w:hAnsi="仿宋" w:eastAsia="仿宋" w:cs="宋体"/>
                <w:kern w:val="0"/>
                <w:sz w:val="24"/>
              </w:rPr>
            </w:pPr>
            <w:r>
              <w:rPr>
                <w:rFonts w:hint="eastAsia" w:cs="宋体" w:asciiTheme="minorEastAsia" w:hAnsiTheme="minorEastAsia"/>
                <w:kern w:val="0"/>
                <w:sz w:val="32"/>
                <w:szCs w:val="32"/>
              </w:rPr>
              <w:t>日期：</w:t>
            </w:r>
          </w:p>
        </w:tc>
      </w:tr>
    </w:tbl>
    <w:p/>
    <w:p>
      <w:pPr>
        <w:rPr>
          <w:rFonts w:ascii="仿宋" w:hAnsi="仿宋" w:eastAsia="仿宋" w:cs="Times New Roman"/>
        </w:rPr>
      </w:pPr>
    </w:p>
    <w:p>
      <w:pPr>
        <w:adjustRightInd w:val="0"/>
        <w:snapToGrid w:val="0"/>
        <w:rPr>
          <w:rFonts w:hint="eastAsia" w:ascii="Calibri" w:hAnsi="Calibri" w:eastAsia="宋体" w:cs="Times New Roman"/>
          <w:b/>
          <w:sz w:val="32"/>
          <w:szCs w:val="32"/>
        </w:rPr>
      </w:pPr>
    </w:p>
    <w:p>
      <w:pPr>
        <w:adjustRightInd w:val="0"/>
        <w:snapToGrid w:val="0"/>
        <w:rPr>
          <w:rFonts w:ascii="Calibri" w:hAnsi="Calibri" w:eastAsia="宋体" w:cs="Times New Roman"/>
          <w:b/>
          <w:sz w:val="32"/>
          <w:szCs w:val="32"/>
        </w:rPr>
      </w:pPr>
      <w:r>
        <w:rPr>
          <w:rFonts w:hint="eastAsia" w:ascii="Calibri" w:hAnsi="Calibri" w:eastAsia="宋体" w:cs="Times New Roman"/>
          <w:b/>
          <w:sz w:val="32"/>
          <w:szCs w:val="32"/>
          <w:lang w:val="en-US" w:eastAsia="zh-CN"/>
        </w:rPr>
        <w:t>二、</w:t>
      </w:r>
      <w:r>
        <w:rPr>
          <w:rFonts w:hint="eastAsia" w:ascii="Calibri" w:hAnsi="Calibri" w:eastAsia="宋体" w:cs="Times New Roman"/>
          <w:b/>
          <w:sz w:val="32"/>
          <w:szCs w:val="32"/>
        </w:rPr>
        <w:t>投标文件</w:t>
      </w:r>
      <w:r>
        <w:rPr>
          <w:rFonts w:hint="eastAsia" w:ascii="Calibri" w:hAnsi="Calibri" w:eastAsia="宋体" w:cs="Times New Roman"/>
          <w:b/>
          <w:sz w:val="32"/>
          <w:szCs w:val="32"/>
          <w:lang w:val="en-US" w:eastAsia="zh-CN"/>
        </w:rPr>
        <w:t>及</w:t>
      </w:r>
      <w:r>
        <w:rPr>
          <w:rFonts w:hint="eastAsia" w:ascii="Calibri" w:hAnsi="Calibri" w:eastAsia="宋体" w:cs="Times New Roman"/>
          <w:b/>
          <w:sz w:val="32"/>
          <w:szCs w:val="32"/>
        </w:rPr>
        <w:t>格式</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cs="Arial" w:asciiTheme="minorEastAsia" w:hAnsiTheme="minorEastAsia"/>
          <w:color w:val="000000"/>
          <w:sz w:val="24"/>
          <w:shd w:val="clear" w:color="auto" w:fill="FFFFFF"/>
        </w:rPr>
      </w:pPr>
      <w:r>
        <w:rPr>
          <w:rFonts w:hint="eastAsia" w:cs="Arial" w:asciiTheme="minorEastAsia" w:hAnsiTheme="minorEastAsia"/>
          <w:color w:val="000000"/>
          <w:kern w:val="0"/>
          <w:sz w:val="24"/>
          <w:shd w:val="clear" w:color="auto" w:fill="FFFFFF"/>
          <w:lang w:val="en-US" w:eastAsia="zh-CN" w:bidi="ar"/>
        </w:rPr>
        <w:t>1.</w:t>
      </w:r>
      <w:r>
        <w:rPr>
          <w:rFonts w:cs="Arial" w:asciiTheme="minorEastAsia" w:hAnsiTheme="minorEastAsia"/>
          <w:color w:val="000000"/>
          <w:kern w:val="0"/>
          <w:sz w:val="24"/>
          <w:shd w:val="clear" w:color="auto" w:fill="FFFFFF"/>
          <w:lang w:bidi="ar"/>
        </w:rPr>
        <w:t>在中华人民共和国注册，具有独立承担民事责任能力；提供有效的《营业执照》复印件；</w:t>
      </w:r>
      <w:r>
        <w:rPr>
          <w:rFonts w:cs="Arial" w:asciiTheme="minorEastAsia" w:hAnsiTheme="minorEastAsia"/>
          <w:color w:val="000000"/>
          <w:kern w:val="0"/>
          <w:sz w:val="24"/>
          <w:shd w:val="clear" w:color="auto" w:fill="FFFFFF"/>
          <w:lang w:bidi="ar"/>
        </w:rPr>
        <w:br w:type="textWrapping"/>
      </w:r>
      <w:r>
        <w:rPr>
          <w:rFonts w:hint="eastAsia" w:cs="Arial" w:asciiTheme="minorEastAsia" w:hAnsiTheme="minorEastAsia"/>
          <w:color w:val="000000"/>
          <w:kern w:val="0"/>
          <w:sz w:val="24"/>
          <w:shd w:val="clear" w:color="auto" w:fill="FFFFFF"/>
          <w:lang w:val="en-US" w:eastAsia="zh-CN" w:bidi="ar"/>
        </w:rPr>
        <w:t>2.</w:t>
      </w:r>
      <w:r>
        <w:rPr>
          <w:rFonts w:cs="Arial" w:asciiTheme="minorEastAsia" w:hAnsiTheme="minorEastAsia"/>
          <w:color w:val="000000"/>
          <w:kern w:val="0"/>
          <w:sz w:val="24"/>
          <w:shd w:val="clear" w:color="auto" w:fill="FFFFFF"/>
          <w:lang w:bidi="ar"/>
        </w:rPr>
        <w:t>具备</w:t>
      </w:r>
      <w:r>
        <w:rPr>
          <w:rFonts w:hint="eastAsia" w:cs="Arial" w:asciiTheme="minorEastAsia" w:hAnsiTheme="minorEastAsia"/>
          <w:color w:val="000000"/>
          <w:kern w:val="0"/>
          <w:sz w:val="24"/>
          <w:shd w:val="clear" w:color="auto" w:fill="FFFFFF"/>
          <w:lang w:bidi="ar"/>
        </w:rPr>
        <w:t>电力工程施工总承包叁级或</w:t>
      </w:r>
      <w:r>
        <w:rPr>
          <w:rFonts w:cs="Arial" w:asciiTheme="minorEastAsia" w:hAnsiTheme="minorEastAsia"/>
          <w:color w:val="000000"/>
          <w:kern w:val="0"/>
          <w:sz w:val="24"/>
          <w:shd w:val="clear" w:color="auto" w:fill="FFFFFF"/>
          <w:lang w:bidi="ar"/>
        </w:rPr>
        <w:t>以上资质，提供资质证书复印件；</w:t>
      </w:r>
      <w:r>
        <w:rPr>
          <w:rFonts w:cs="Arial" w:asciiTheme="minorEastAsia" w:hAnsiTheme="minorEastAsia"/>
          <w:color w:val="000000"/>
          <w:kern w:val="0"/>
          <w:sz w:val="24"/>
          <w:shd w:val="clear" w:color="auto" w:fill="FFFFFF"/>
          <w:lang w:bidi="ar"/>
        </w:rPr>
        <w:br w:type="textWrapping"/>
      </w:r>
      <w:r>
        <w:rPr>
          <w:rFonts w:hint="eastAsia" w:cs="Arial" w:asciiTheme="minorEastAsia" w:hAnsiTheme="minorEastAsia"/>
          <w:color w:val="000000"/>
          <w:kern w:val="0"/>
          <w:sz w:val="24"/>
          <w:shd w:val="clear" w:color="auto" w:fill="FFFFFF"/>
          <w:lang w:val="en-US" w:eastAsia="zh-CN" w:bidi="ar"/>
        </w:rPr>
        <w:t>3.</w:t>
      </w:r>
      <w:r>
        <w:rPr>
          <w:rFonts w:cs="Arial" w:asciiTheme="minorEastAsia" w:hAnsiTheme="minorEastAsia"/>
          <w:color w:val="000000"/>
          <w:kern w:val="0"/>
          <w:sz w:val="24"/>
          <w:shd w:val="clear" w:color="auto" w:fill="FFFFFF"/>
          <w:lang w:bidi="ar"/>
        </w:rPr>
        <w:t>具有《安全生产许可证》，提供住建部门颁发的有效安全生产许可证复印件；</w:t>
      </w:r>
      <w:r>
        <w:rPr>
          <w:rFonts w:cs="Arial" w:asciiTheme="minorEastAsia" w:hAnsiTheme="minorEastAsia"/>
          <w:color w:val="000000"/>
          <w:kern w:val="0"/>
          <w:sz w:val="24"/>
          <w:shd w:val="clear" w:color="auto" w:fill="FFFFFF"/>
          <w:lang w:bidi="ar"/>
        </w:rPr>
        <w:br w:type="textWrapping"/>
      </w:r>
      <w:r>
        <w:rPr>
          <w:rFonts w:hint="eastAsia" w:cs="Arial" w:asciiTheme="minorEastAsia" w:hAnsiTheme="minorEastAsia"/>
          <w:color w:val="000000"/>
          <w:kern w:val="0"/>
          <w:sz w:val="24"/>
          <w:shd w:val="clear" w:color="auto" w:fill="FFFFFF"/>
          <w:lang w:val="en-US" w:eastAsia="zh-CN" w:bidi="ar"/>
        </w:rPr>
        <w:t>4.</w:t>
      </w:r>
      <w:r>
        <w:rPr>
          <w:rFonts w:cs="Arial" w:asciiTheme="minorEastAsia" w:hAnsiTheme="minorEastAsia"/>
          <w:color w:val="000000"/>
          <w:kern w:val="0"/>
          <w:sz w:val="24"/>
          <w:shd w:val="clear" w:color="auto" w:fill="FFFFFF"/>
          <w:lang w:bidi="ar"/>
        </w:rPr>
        <w:t>提供法定代表人身份证明书或法定代表人授权书原件及对应身份证复印件</w:t>
      </w:r>
      <w:r>
        <w:rPr>
          <w:rFonts w:hint="eastAsia" w:cs="Arial" w:asciiTheme="minorEastAsia" w:hAnsiTheme="minorEastAsia"/>
          <w:color w:val="000000"/>
          <w:kern w:val="0"/>
          <w:sz w:val="24"/>
          <w:shd w:val="clear" w:color="auto" w:fill="FFFFFF"/>
          <w:lang w:eastAsia="zh-CN" w:bidi="ar"/>
        </w:rPr>
        <w:t>（</w:t>
      </w:r>
      <w:r>
        <w:rPr>
          <w:rFonts w:hint="eastAsia" w:cs="Arial" w:asciiTheme="minorEastAsia" w:hAnsiTheme="minorEastAsia"/>
          <w:color w:val="000000"/>
          <w:kern w:val="0"/>
          <w:sz w:val="24"/>
          <w:shd w:val="clear" w:color="auto" w:fill="FFFFFF"/>
          <w:lang w:val="en-US" w:eastAsia="zh-CN" w:bidi="ar"/>
        </w:rPr>
        <w:t>详见参考格式</w:t>
      </w:r>
      <w:r>
        <w:rPr>
          <w:rFonts w:hint="eastAsia" w:cs="Arial" w:asciiTheme="minorEastAsia" w:hAnsiTheme="minorEastAsia"/>
          <w:color w:val="000000"/>
          <w:kern w:val="0"/>
          <w:sz w:val="24"/>
          <w:shd w:val="clear" w:color="auto" w:fill="FFFFFF"/>
          <w:lang w:eastAsia="zh-CN" w:bidi="ar"/>
        </w:rPr>
        <w:t>）</w:t>
      </w:r>
      <w:r>
        <w:rPr>
          <w:rFonts w:cs="Arial" w:asciiTheme="minorEastAsia" w:hAnsiTheme="minorEastAsia"/>
          <w:color w:val="000000"/>
          <w:kern w:val="0"/>
          <w:sz w:val="24"/>
          <w:shd w:val="clear" w:color="auto" w:fill="FFFFFF"/>
          <w:lang w:bidi="ar"/>
        </w:rPr>
        <w:t>；</w:t>
      </w:r>
      <w:r>
        <w:rPr>
          <w:rFonts w:cs="Arial" w:asciiTheme="minorEastAsia" w:hAnsiTheme="minorEastAsia"/>
          <w:color w:val="000000"/>
          <w:kern w:val="0"/>
          <w:sz w:val="24"/>
          <w:shd w:val="clear" w:color="auto" w:fill="FFFFFF"/>
          <w:lang w:bidi="ar"/>
        </w:rPr>
        <w:br w:type="textWrapping"/>
      </w:r>
      <w:r>
        <w:rPr>
          <w:rFonts w:hint="eastAsia" w:cs="Arial" w:asciiTheme="minorEastAsia" w:hAnsiTheme="minorEastAsia"/>
          <w:color w:val="000000"/>
          <w:kern w:val="0"/>
          <w:sz w:val="24"/>
          <w:shd w:val="clear" w:color="auto" w:fill="FFFFFF"/>
          <w:lang w:val="en-US" w:eastAsia="zh-CN" w:bidi="ar"/>
        </w:rPr>
        <w:t>5.</w:t>
      </w:r>
      <w:r>
        <w:rPr>
          <w:rFonts w:hint="eastAsia" w:cs="Arial" w:asciiTheme="minorEastAsia" w:hAnsiTheme="minorEastAsia"/>
          <w:color w:val="000000"/>
          <w:sz w:val="24"/>
          <w:shd w:val="clear" w:color="auto" w:fill="FFFFFF"/>
        </w:rPr>
        <w:t>未被列入：中国执行信息公开网（http://zxgk.court.gov.cn/）的“失信被执行人”；信用中国网站（www.creditchina.gov.cn）的“政府采购严重违法失信名单”、“重大税收违法案件当事人名单”、“失信被惩戒对象和重点关注名单”和中国政府采购网（www.ccgp.gov.cn）的“政府采购严重违法失信行为记录名单”公布的信用记录为准;</w:t>
      </w:r>
      <w:r>
        <w:rPr>
          <w:rFonts w:hint="eastAsia" w:asciiTheme="minorEastAsia" w:hAnsiTheme="minorEastAsia"/>
        </w:rPr>
        <w:t xml:space="preserve"> </w:t>
      </w:r>
      <w:r>
        <w:rPr>
          <w:rFonts w:hint="eastAsia" w:cs="Arial" w:asciiTheme="minorEastAsia" w:hAnsiTheme="minorEastAsia"/>
          <w:color w:val="000000"/>
          <w:sz w:val="24"/>
          <w:shd w:val="clear" w:color="auto" w:fill="FFFFFF"/>
        </w:rPr>
        <w:t>并提供以上</w:t>
      </w:r>
      <w:r>
        <w:rPr>
          <w:rFonts w:cs="Arial" w:asciiTheme="minorEastAsia" w:hAnsiTheme="minorEastAsia"/>
          <w:color w:val="000000"/>
          <w:sz w:val="24"/>
          <w:shd w:val="clear" w:color="auto" w:fill="FFFFFF"/>
        </w:rPr>
        <w:t>6</w:t>
      </w:r>
      <w:r>
        <w:rPr>
          <w:rFonts w:hint="eastAsia" w:cs="Arial" w:asciiTheme="minorEastAsia" w:hAnsiTheme="minorEastAsia"/>
          <w:color w:val="000000"/>
          <w:sz w:val="24"/>
          <w:shd w:val="clear" w:color="auto" w:fill="FFFFFF"/>
        </w:rPr>
        <w:t>项对应名单的查询结果截图，而非《信用信息报告》（如提供有误或有遗漏，以采购人查询结果为准）</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Arial" w:hAnsi="Arial" w:eastAsia="宋体" w:cs="Arial"/>
          <w:color w:val="000000"/>
          <w:sz w:val="24"/>
          <w:shd w:val="clear" w:color="auto" w:fill="FFFFFF"/>
          <w:lang w:eastAsia="zh-CN"/>
        </w:rPr>
      </w:pPr>
      <w:r>
        <w:rPr>
          <w:rFonts w:hint="eastAsia" w:cs="Arial" w:asciiTheme="minorEastAsia" w:hAnsiTheme="minorEastAsia"/>
          <w:color w:val="000000"/>
          <w:sz w:val="24"/>
          <w:shd w:val="clear" w:color="auto" w:fill="FFFFFF"/>
          <w:lang w:val="en-US" w:eastAsia="zh-CN"/>
        </w:rPr>
        <w:t>6.</w:t>
      </w:r>
      <w:r>
        <w:rPr>
          <w:rFonts w:cs="Arial" w:asciiTheme="minorEastAsia" w:hAnsiTheme="minorEastAsia"/>
          <w:color w:val="000000"/>
          <w:sz w:val="24"/>
          <w:shd w:val="clear" w:color="auto" w:fill="FFFFFF"/>
        </w:rPr>
        <w:t>投标人诚信守法承诺书，且无相关违</w:t>
      </w:r>
      <w:r>
        <w:rPr>
          <w:rFonts w:ascii="Arial" w:hAnsi="Arial" w:eastAsia="宋体" w:cs="Arial"/>
          <w:color w:val="000000"/>
          <w:sz w:val="24"/>
          <w:shd w:val="clear" w:color="auto" w:fill="FFFFFF"/>
        </w:rPr>
        <w:t>法行为</w:t>
      </w:r>
      <w:r>
        <w:rPr>
          <w:rFonts w:hint="eastAsia" w:cs="Arial" w:asciiTheme="minorEastAsia" w:hAnsiTheme="minorEastAsia"/>
          <w:color w:val="000000"/>
          <w:kern w:val="0"/>
          <w:sz w:val="24"/>
          <w:shd w:val="clear" w:color="auto" w:fill="FFFFFF"/>
          <w:lang w:eastAsia="zh-CN" w:bidi="ar"/>
        </w:rPr>
        <w:t>（</w:t>
      </w:r>
      <w:r>
        <w:rPr>
          <w:rFonts w:hint="eastAsia" w:cs="Arial" w:asciiTheme="minorEastAsia" w:hAnsiTheme="minorEastAsia"/>
          <w:color w:val="000000"/>
          <w:kern w:val="0"/>
          <w:sz w:val="24"/>
          <w:shd w:val="clear" w:color="auto" w:fill="FFFFFF"/>
          <w:lang w:val="en-US" w:eastAsia="zh-CN" w:bidi="ar"/>
        </w:rPr>
        <w:t>详见参考格式</w:t>
      </w:r>
      <w:r>
        <w:rPr>
          <w:rFonts w:hint="eastAsia" w:cs="Arial" w:asciiTheme="minorEastAsia" w:hAnsiTheme="minorEastAsia"/>
          <w:color w:val="000000"/>
          <w:kern w:val="0"/>
          <w:sz w:val="24"/>
          <w:shd w:val="clear" w:color="auto" w:fill="FFFFFF"/>
          <w:lang w:eastAsia="zh-CN" w:bidi="ar"/>
        </w:rPr>
        <w:t>）</w:t>
      </w:r>
      <w:r>
        <w:rPr>
          <w:rFonts w:hint="eastAsia" w:ascii="Arial" w:hAnsi="Arial" w:eastAsia="宋体" w:cs="Arial"/>
          <w:color w:val="000000"/>
          <w:sz w:val="24"/>
          <w:shd w:val="clear" w:color="auto" w:fill="FFFFFF"/>
          <w:lang w:eastAsia="zh-CN"/>
        </w:rPr>
        <w:t>。</w:t>
      </w:r>
    </w:p>
    <w:p/>
    <w:p>
      <w:pPr>
        <w:adjustRightInd w:val="0"/>
        <w:snapToGrid w:val="0"/>
        <w:spacing w:line="300" w:lineRule="auto"/>
        <w:jc w:val="center"/>
        <w:rPr>
          <w:rFonts w:ascii="宋体" w:hAnsi="宋体" w:eastAsia="宋体" w:cs="Times New Roman"/>
          <w:sz w:val="24"/>
          <w:szCs w:val="20"/>
        </w:rPr>
      </w:pPr>
      <w:r>
        <w:rPr>
          <w:rFonts w:hint="eastAsia" w:ascii="宋体" w:hAnsi="宋体" w:eastAsia="宋体" w:cs="Times New Roman"/>
          <w:b/>
          <w:bCs/>
          <w:sz w:val="30"/>
          <w:szCs w:val="30"/>
        </w:rPr>
        <w:t>投标人诚信守法承诺书</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宋体" w:hAnsi="宋体" w:eastAsia="宋体" w:cs="Times New Roman"/>
          <w:sz w:val="24"/>
          <w:szCs w:val="24"/>
        </w:rPr>
      </w:pPr>
      <w:r>
        <w:rPr>
          <w:rFonts w:hint="eastAsia" w:ascii="宋体" w:hAnsi="宋体" w:eastAsia="宋体" w:cs="Times New Roman"/>
          <w:sz w:val="24"/>
          <w:szCs w:val="24"/>
        </w:rPr>
        <w:t>海南经贸职业技术学院：</w:t>
      </w:r>
    </w:p>
    <w:p>
      <w:pPr>
        <w:keepNext w:val="0"/>
        <w:keepLines w:val="0"/>
        <w:pageBreakBefore w:val="0"/>
        <w:widowControl w:val="0"/>
        <w:tabs>
          <w:tab w:val="left" w:pos="360"/>
          <w:tab w:val="left" w:pos="425"/>
          <w:tab w:val="left" w:pos="720"/>
          <w:tab w:val="left" w:pos="885"/>
        </w:tabs>
        <w:kinsoku/>
        <w:wordWrap/>
        <w:overflowPunct/>
        <w:topLinePunct w:val="0"/>
        <w:autoSpaceDE/>
        <w:autoSpaceDN/>
        <w:bidi w:val="0"/>
        <w:spacing w:line="420" w:lineRule="exact"/>
        <w:ind w:right="181"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我方在参加</w:t>
      </w:r>
      <w:r>
        <w:rPr>
          <w:rFonts w:hint="eastAsia" w:ascii="宋体" w:hAnsi="宋体" w:eastAsia="宋体" w:cs="Times New Roman"/>
          <w:b/>
          <w:bCs/>
          <w:sz w:val="24"/>
          <w:szCs w:val="24"/>
          <w:u w:val="single"/>
        </w:rPr>
        <w:t xml:space="preserve"> </w:t>
      </w:r>
      <w:r>
        <w:rPr>
          <w:rFonts w:hint="eastAsia" w:ascii="Arial" w:hAnsi="Arial" w:eastAsia="宋体" w:cs="Arial"/>
          <w:b/>
          <w:bCs/>
          <w:color w:val="000000"/>
          <w:kern w:val="0"/>
          <w:sz w:val="24"/>
          <w:szCs w:val="24"/>
          <w:u w:val="single"/>
          <w:shd w:val="clear" w:color="auto" w:fill="FFFFFF"/>
          <w:lang w:bidi="ar"/>
        </w:rPr>
        <w:t>2022年电气设备维修保养项目</w:t>
      </w:r>
      <w:r>
        <w:rPr>
          <w:rFonts w:hint="eastAsia" w:ascii="宋体" w:hAnsi="宋体" w:eastAsia="宋体" w:cs="Times New Roman"/>
          <w:sz w:val="24"/>
          <w:szCs w:val="24"/>
        </w:rPr>
        <w:t>的采购活动中，郑重承诺如下：</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Arial" w:hAnsi="Arial" w:eastAsia="宋体" w:cs="Arial"/>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我方已充分研究贵方《比选文件》并同意所有内容</w:t>
      </w:r>
      <w:r>
        <w:rPr>
          <w:rFonts w:hint="eastAsia" w:ascii="Arial" w:hAnsi="Arial" w:eastAsia="宋体" w:cs="Arial"/>
          <w:sz w:val="24"/>
          <w:szCs w:val="24"/>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我方在本次采购活动中提交的所有资料都是真实、准确完整的，如发现提供虚假资料，或与事实不符而导致投标无效，甚至造成任何法律和经济责任，完全由我方负责；</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我方在参加本次采购活动的前三年内，在经营活动中没有重大违法记录，</w:t>
      </w:r>
      <w:r>
        <w:rPr>
          <w:rFonts w:hint="eastAsia" w:ascii="宋体" w:hAnsi="宋体" w:eastAsia="宋体" w:cs="宋体"/>
          <w:kern w:val="0"/>
          <w:sz w:val="24"/>
          <w:szCs w:val="24"/>
        </w:rPr>
        <w:t>没有环保类行政处罚记录</w:t>
      </w:r>
      <w:r>
        <w:rPr>
          <w:rFonts w:hint="eastAsia" w:ascii="宋体" w:hAnsi="宋体" w:eastAsia="宋体" w:cs="Times New Roman"/>
          <w:sz w:val="24"/>
          <w:szCs w:val="24"/>
        </w:rPr>
        <w:t>；我方未被地市级及其以上行政主管部门作出禁止参加政府采购活动的处罚且该处罚在有效期内；</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我方在本次投标活动中绝无资质挂靠、串标、围标情形，若出现下列情形，立即取消我方投标或中标资格并承担相应的法律责任；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（1）不同投标人的投标文件由同一单位或者个人编制；</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（2）不同投标人委托同一单位或者个人办理投标事宜；</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（5）不同投标人的投标文件相互混装；</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（6）单位负责人为同一人或者存在直接控股、管理关系的不同供应商，同时参加本项目采购活动；</w:t>
      </w:r>
    </w:p>
    <w:p>
      <w:pPr>
        <w:keepNext w:val="0"/>
        <w:keepLines w:val="0"/>
        <w:pageBreakBefore w:val="0"/>
        <w:widowControl w:val="0"/>
        <w:kinsoku/>
        <w:wordWrap/>
        <w:overflowPunct/>
        <w:topLinePunct w:val="0"/>
        <w:autoSpaceDE/>
        <w:autoSpaceDN/>
        <w:bidi w:val="0"/>
        <w:adjustRightInd w:val="0"/>
        <w:snapToGrid w:val="0"/>
        <w:spacing w:line="420" w:lineRule="exact"/>
        <w:ind w:right="-84" w:rightChars="-40" w:firstLine="482" w:firstLineChars="200"/>
        <w:textAlignment w:val="auto"/>
        <w:rPr>
          <w:rFonts w:ascii="宋体" w:hAnsi="宋体" w:eastAsia="宋体" w:cs="宋体"/>
          <w:sz w:val="24"/>
          <w:szCs w:val="24"/>
        </w:rPr>
      </w:pPr>
      <w:r>
        <w:rPr>
          <w:rFonts w:hint="eastAsia" w:ascii="宋体" w:hAnsi="宋体" w:eastAsia="宋体" w:cs="宋体"/>
          <w:b/>
          <w:sz w:val="24"/>
          <w:szCs w:val="24"/>
          <w:lang w:bidi="ar"/>
        </w:rPr>
        <w:t>附：须根据国家企业信用信息公示系统（</w:t>
      </w:r>
      <w:r>
        <w:rPr>
          <w:rFonts w:hint="eastAsia" w:ascii="宋体" w:hAnsi="宋体" w:eastAsia="宋体" w:cs="宋体"/>
          <w:b/>
          <w:sz w:val="24"/>
          <w:szCs w:val="24"/>
        </w:rPr>
        <w:t>http://www.gsxt.gov.cn/</w:t>
      </w:r>
      <w:r>
        <w:rPr>
          <w:rFonts w:hint="eastAsia" w:ascii="宋体" w:hAnsi="宋体" w:eastAsia="宋体" w:cs="宋体"/>
          <w:b/>
          <w:sz w:val="24"/>
          <w:szCs w:val="24"/>
          <w:lang w:bidi="ar"/>
        </w:rPr>
        <w:t>）登记信息提供以下内容供审查。</w:t>
      </w:r>
      <w:r>
        <w:rPr>
          <w:rFonts w:hint="eastAsia" w:ascii="宋体" w:hAnsi="宋体" w:eastAsia="宋体" w:cs="Times New Roman"/>
          <w:b/>
          <w:sz w:val="24"/>
          <w:szCs w:val="24"/>
        </w:rPr>
        <w:t>不填写以下表格中的信息（含自然人身份证号），或经审查发现存在上述违法、违规情况，按投标无效处理。</w:t>
      </w:r>
    </w:p>
    <w:tbl>
      <w:tblPr>
        <w:tblStyle w:val="7"/>
        <w:tblW w:w="938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559"/>
        <w:gridCol w:w="1276"/>
        <w:gridCol w:w="3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序号</w:t>
            </w:r>
          </w:p>
        </w:tc>
        <w:tc>
          <w:tcPr>
            <w:tcW w:w="2268" w:type="dxa"/>
            <w:vAlign w:val="center"/>
          </w:tcPr>
          <w:p>
            <w:pPr>
              <w:jc w:val="center"/>
              <w:rPr>
                <w:rFonts w:ascii="宋体" w:hAnsi="宋体" w:eastAsia="宋体" w:cs="Times New Roman"/>
                <w:szCs w:val="21"/>
              </w:rPr>
            </w:pPr>
            <w:r>
              <w:rPr>
                <w:rFonts w:hint="eastAsia" w:ascii="宋体" w:hAnsi="宋体" w:eastAsia="宋体" w:cs="Times New Roman"/>
                <w:szCs w:val="21"/>
              </w:rPr>
              <w:t>股东/经营者名称</w:t>
            </w:r>
          </w:p>
        </w:tc>
        <w:tc>
          <w:tcPr>
            <w:tcW w:w="1559" w:type="dxa"/>
            <w:vAlign w:val="center"/>
          </w:tcPr>
          <w:p>
            <w:pPr>
              <w:jc w:val="center"/>
              <w:rPr>
                <w:rFonts w:ascii="宋体" w:hAnsi="宋体" w:eastAsia="宋体" w:cs="Times New Roman"/>
                <w:szCs w:val="21"/>
              </w:rPr>
            </w:pPr>
            <w:r>
              <w:rPr>
                <w:rFonts w:hint="eastAsia" w:ascii="宋体" w:hAnsi="宋体" w:eastAsia="宋体" w:cs="Times New Roman"/>
                <w:szCs w:val="21"/>
              </w:rPr>
              <w:t>股东类型</w:t>
            </w:r>
          </w:p>
        </w:tc>
        <w:tc>
          <w:tcPr>
            <w:tcW w:w="1276" w:type="dxa"/>
          </w:tcPr>
          <w:p>
            <w:pPr>
              <w:spacing w:line="400" w:lineRule="exact"/>
              <w:jc w:val="center"/>
              <w:rPr>
                <w:rFonts w:ascii="宋体" w:hAnsi="宋体" w:eastAsia="宋体" w:cs="Times New Roman"/>
                <w:szCs w:val="21"/>
              </w:rPr>
            </w:pPr>
            <w:r>
              <w:rPr>
                <w:rFonts w:hint="eastAsia" w:ascii="宋体" w:hAnsi="宋体" w:eastAsia="宋体" w:cs="Times New Roman"/>
                <w:szCs w:val="21"/>
              </w:rPr>
              <w:t>占股比例</w:t>
            </w:r>
          </w:p>
        </w:tc>
        <w:tc>
          <w:tcPr>
            <w:tcW w:w="3428" w:type="dxa"/>
            <w:vAlign w:val="center"/>
          </w:tcPr>
          <w:p>
            <w:pPr>
              <w:jc w:val="center"/>
              <w:rPr>
                <w:rFonts w:ascii="宋体" w:hAnsi="宋体" w:eastAsia="宋体" w:cs="Times New Roman"/>
                <w:szCs w:val="21"/>
              </w:rPr>
            </w:pPr>
            <w:r>
              <w:rPr>
                <w:rFonts w:hint="eastAsia" w:ascii="宋体" w:hAnsi="宋体" w:eastAsia="宋体" w:cs="Times New Roman"/>
                <w:szCs w:val="21"/>
              </w:rPr>
              <w:t>自然人股东/经营者身份证号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2268" w:type="dxa"/>
            <w:vAlign w:val="center"/>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c>
          <w:tcPr>
            <w:tcW w:w="1276" w:type="dxa"/>
          </w:tcPr>
          <w:p>
            <w:pPr>
              <w:jc w:val="center"/>
              <w:rPr>
                <w:rFonts w:ascii="宋体" w:hAnsi="宋体" w:eastAsia="宋体" w:cs="Times New Roman"/>
                <w:szCs w:val="21"/>
              </w:rPr>
            </w:pPr>
          </w:p>
        </w:tc>
        <w:tc>
          <w:tcPr>
            <w:tcW w:w="3428"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851" w:type="dxa"/>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2268" w:type="dxa"/>
            <w:vAlign w:val="center"/>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c>
          <w:tcPr>
            <w:tcW w:w="1276" w:type="dxa"/>
          </w:tcPr>
          <w:p>
            <w:pPr>
              <w:jc w:val="center"/>
              <w:rPr>
                <w:rFonts w:ascii="宋体" w:hAnsi="宋体" w:eastAsia="宋体" w:cs="Times New Roman"/>
                <w:szCs w:val="21"/>
              </w:rPr>
            </w:pPr>
          </w:p>
        </w:tc>
        <w:tc>
          <w:tcPr>
            <w:tcW w:w="3428" w:type="dxa"/>
            <w:vAlign w:val="center"/>
          </w:tcPr>
          <w:p>
            <w:pPr>
              <w:jc w:val="center"/>
              <w:rPr>
                <w:rFonts w:ascii="宋体" w:hAnsi="宋体" w:eastAsia="宋体" w:cs="Times New Roman"/>
                <w:szCs w:val="21"/>
              </w:rPr>
            </w:pPr>
          </w:p>
        </w:tc>
      </w:tr>
    </w:tbl>
    <w:p>
      <w:pPr>
        <w:rPr>
          <w:rFonts w:ascii="宋体" w:hAnsi="宋体" w:eastAsia="宋体" w:cs="Times New Roman"/>
          <w:szCs w:val="21"/>
        </w:rPr>
      </w:pPr>
    </w:p>
    <w:tbl>
      <w:tblPr>
        <w:tblStyle w:val="7"/>
        <w:tblW w:w="938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559"/>
        <w:gridCol w:w="4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268" w:type="dxa"/>
            <w:vAlign w:val="center"/>
          </w:tcPr>
          <w:p>
            <w:pPr>
              <w:jc w:val="center"/>
              <w:rPr>
                <w:rFonts w:ascii="宋体" w:hAnsi="宋体" w:eastAsia="宋体" w:cs="Times New Roman"/>
                <w:szCs w:val="21"/>
              </w:rPr>
            </w:pPr>
            <w:r>
              <w:rPr>
                <w:rFonts w:hint="eastAsia" w:ascii="宋体" w:hAnsi="宋体" w:eastAsia="宋体" w:cs="Times New Roman"/>
                <w:szCs w:val="21"/>
              </w:rPr>
              <w:t>主要人员姓名</w:t>
            </w:r>
          </w:p>
        </w:tc>
        <w:tc>
          <w:tcPr>
            <w:tcW w:w="1559" w:type="dxa"/>
            <w:vAlign w:val="center"/>
          </w:tcPr>
          <w:p>
            <w:pPr>
              <w:jc w:val="center"/>
              <w:rPr>
                <w:rFonts w:ascii="宋体" w:hAnsi="宋体" w:eastAsia="宋体" w:cs="Times New Roman"/>
                <w:szCs w:val="21"/>
              </w:rPr>
            </w:pPr>
            <w:r>
              <w:rPr>
                <w:rFonts w:hint="eastAsia" w:ascii="宋体" w:hAnsi="宋体" w:eastAsia="宋体" w:cs="Times New Roman"/>
                <w:szCs w:val="21"/>
              </w:rPr>
              <w:t>职务</w:t>
            </w:r>
          </w:p>
        </w:tc>
        <w:tc>
          <w:tcPr>
            <w:tcW w:w="4704" w:type="dxa"/>
            <w:vAlign w:val="center"/>
          </w:tcPr>
          <w:p>
            <w:pPr>
              <w:jc w:val="center"/>
              <w:rPr>
                <w:rFonts w:ascii="宋体" w:hAnsi="宋体" w:eastAsia="宋体" w:cs="Times New Roman"/>
                <w:szCs w:val="21"/>
              </w:rPr>
            </w:pPr>
            <w:r>
              <w:rPr>
                <w:rFonts w:hint="eastAsia" w:ascii="宋体" w:hAnsi="宋体" w:eastAsia="宋体" w:cs="Times New Roman"/>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2268" w:type="dxa"/>
            <w:vAlign w:val="center"/>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c>
          <w:tcPr>
            <w:tcW w:w="4704"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2268" w:type="dxa"/>
            <w:vAlign w:val="center"/>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c>
          <w:tcPr>
            <w:tcW w:w="4704" w:type="dxa"/>
            <w:vAlign w:val="center"/>
          </w:tcPr>
          <w:p>
            <w:pPr>
              <w:jc w:val="center"/>
              <w:rPr>
                <w:rFonts w:ascii="宋体" w:hAnsi="宋体" w:eastAsia="宋体" w:cs="Times New Roman"/>
                <w:szCs w:val="21"/>
              </w:rPr>
            </w:pPr>
          </w:p>
        </w:tc>
      </w:tr>
    </w:tbl>
    <w:p>
      <w:pPr>
        <w:ind w:firstLine="422" w:firstLineChars="200"/>
        <w:rPr>
          <w:rFonts w:ascii="宋体" w:hAnsi="宋体" w:eastAsia="宋体" w:cs="Times New Roman"/>
          <w:b/>
          <w:szCs w:val="21"/>
        </w:rPr>
      </w:pPr>
    </w:p>
    <w:p>
      <w:pPr>
        <w:ind w:firstLine="422" w:firstLineChars="200"/>
        <w:rPr>
          <w:rFonts w:ascii="宋体" w:hAnsi="宋体" w:eastAsia="宋体" w:cs="Times New Roman"/>
          <w:b/>
          <w:szCs w:val="21"/>
        </w:rPr>
      </w:pPr>
    </w:p>
    <w:p>
      <w:pPr>
        <w:ind w:firstLine="420" w:firstLineChars="200"/>
        <w:rPr>
          <w:rFonts w:ascii="宋体" w:hAnsi="宋体" w:eastAsia="宋体" w:cs="Times New Roman"/>
          <w:szCs w:val="21"/>
        </w:rPr>
      </w:pPr>
    </w:p>
    <w:p>
      <w:pPr>
        <w:keepNext w:val="0"/>
        <w:keepLines w:val="0"/>
        <w:pageBreakBefore w:val="0"/>
        <w:widowControl w:val="0"/>
        <w:kinsoku/>
        <w:wordWrap/>
        <w:overflowPunct/>
        <w:topLinePunct w:val="0"/>
        <w:autoSpaceDE/>
        <w:autoSpaceDN/>
        <w:bidi w:val="0"/>
        <w:adjustRightInd/>
        <w:snapToGrid/>
        <w:spacing w:line="600" w:lineRule="exact"/>
        <w:ind w:firstLine="3120" w:firstLineChars="1300"/>
        <w:textAlignment w:val="auto"/>
        <w:rPr>
          <w:rFonts w:ascii="宋体" w:hAnsi="宋体" w:eastAsia="宋体" w:cs="Times New Roman"/>
          <w:sz w:val="24"/>
          <w:szCs w:val="24"/>
        </w:rPr>
      </w:pPr>
      <w:r>
        <w:rPr>
          <w:rFonts w:hint="eastAsia" w:ascii="宋体" w:hAnsi="宋体" w:eastAsia="宋体" w:cs="Times New Roman"/>
          <w:sz w:val="24"/>
          <w:szCs w:val="24"/>
        </w:rPr>
        <w:t>投标人名称：（盖公章）</w:t>
      </w:r>
    </w:p>
    <w:p>
      <w:pPr>
        <w:keepNext w:val="0"/>
        <w:keepLines w:val="0"/>
        <w:pageBreakBefore w:val="0"/>
        <w:widowControl w:val="0"/>
        <w:kinsoku/>
        <w:wordWrap/>
        <w:overflowPunct/>
        <w:topLinePunct w:val="0"/>
        <w:autoSpaceDE/>
        <w:autoSpaceDN/>
        <w:bidi w:val="0"/>
        <w:adjustRightInd/>
        <w:snapToGrid/>
        <w:spacing w:line="600" w:lineRule="exact"/>
        <w:ind w:firstLine="3120" w:firstLineChars="1300"/>
        <w:textAlignment w:val="auto"/>
        <w:rPr>
          <w:rFonts w:ascii="宋体" w:hAnsi="宋体" w:eastAsia="宋体" w:cs="Times New Roman"/>
          <w:sz w:val="24"/>
          <w:szCs w:val="24"/>
        </w:rPr>
      </w:pPr>
      <w:r>
        <w:rPr>
          <w:rFonts w:hint="eastAsia" w:ascii="宋体" w:hAnsi="宋体" w:eastAsia="宋体" w:cs="Times New Roman"/>
          <w:sz w:val="24"/>
          <w:szCs w:val="24"/>
        </w:rPr>
        <w:t>法定代表人（或授权代理人）:（签字或私章）</w:t>
      </w:r>
    </w:p>
    <w:p>
      <w:pPr>
        <w:keepNext w:val="0"/>
        <w:keepLines w:val="0"/>
        <w:pageBreakBefore w:val="0"/>
        <w:widowControl w:val="0"/>
        <w:kinsoku/>
        <w:wordWrap/>
        <w:overflowPunct/>
        <w:topLinePunct w:val="0"/>
        <w:autoSpaceDE/>
        <w:autoSpaceDN/>
        <w:bidi w:val="0"/>
        <w:adjustRightInd/>
        <w:snapToGrid/>
        <w:spacing w:line="600" w:lineRule="exact"/>
        <w:ind w:firstLine="3120" w:firstLineChars="1300"/>
        <w:jc w:val="lef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rPr>
        <w:t xml:space="preserve">  </w:t>
      </w:r>
      <w:r>
        <w:rPr>
          <w:rFonts w:hint="eastAsia" w:ascii="宋体" w:hAnsi="宋体" w:eastAsia="宋体" w:cs="Times New Roman"/>
          <w:sz w:val="24"/>
          <w:szCs w:val="24"/>
        </w:rPr>
        <w:t xml:space="preserve">年 </w:t>
      </w:r>
      <w:r>
        <w:rPr>
          <w:rFonts w:ascii="宋体" w:hAnsi="宋体" w:eastAsia="宋体" w:cs="Times New Roman"/>
          <w:sz w:val="24"/>
          <w:szCs w:val="24"/>
        </w:rPr>
        <w:t xml:space="preserve"> </w:t>
      </w:r>
      <w:r>
        <w:rPr>
          <w:rFonts w:hint="eastAsia" w:ascii="宋体" w:hAnsi="宋体" w:eastAsia="宋体" w:cs="Times New Roman"/>
          <w:sz w:val="24"/>
          <w:szCs w:val="24"/>
        </w:rPr>
        <w:t xml:space="preserve">月 </w:t>
      </w:r>
      <w:r>
        <w:rPr>
          <w:rFonts w:ascii="宋体" w:hAnsi="宋体" w:eastAsia="宋体" w:cs="Times New Roman"/>
          <w:sz w:val="24"/>
          <w:szCs w:val="24"/>
        </w:rPr>
        <w:t xml:space="preserve"> </w:t>
      </w:r>
      <w:r>
        <w:rPr>
          <w:rFonts w:hint="eastAsia" w:ascii="宋体" w:hAnsi="宋体" w:eastAsia="宋体" w:cs="Times New Roman"/>
          <w:sz w:val="24"/>
          <w:szCs w:val="24"/>
        </w:rPr>
        <w:t>日</w:t>
      </w:r>
    </w:p>
    <w:p>
      <w:pPr>
        <w:pStyle w:val="2"/>
      </w:pPr>
    </w:p>
    <w:p>
      <w:pPr>
        <w:rPr>
          <w:rFonts w:hint="eastAsia"/>
        </w:rPr>
      </w:pPr>
    </w:p>
    <w:p>
      <w:pPr>
        <w:jc w:val="center"/>
        <w:rPr>
          <w:rFonts w:hint="eastAsia" w:asciiTheme="minorEastAsia" w:hAnsiTheme="minorEastAsia"/>
          <w:b/>
          <w:sz w:val="36"/>
          <w:szCs w:val="36"/>
        </w:rPr>
      </w:pPr>
      <w:r>
        <w:rPr>
          <w:rFonts w:hint="eastAsia" w:asciiTheme="minorEastAsia" w:hAnsiTheme="minorEastAsia"/>
          <w:b/>
          <w:sz w:val="36"/>
          <w:szCs w:val="36"/>
        </w:rPr>
        <w:t>法人授权委托书</w:t>
      </w:r>
    </w:p>
    <w:p>
      <w:pPr>
        <w:jc w:val="center"/>
        <w:rPr>
          <w:rFonts w:asciiTheme="minorEastAsia" w:hAnsiTheme="minorEastAsia"/>
          <w:sz w:val="24"/>
        </w:rPr>
      </w:pPr>
      <w:r>
        <w:rPr>
          <w:rFonts w:asciiTheme="minorEastAsia" w:hAnsiTheme="minorEastAsia"/>
          <w:sz w:val="22"/>
        </w:rPr>
        <w:t>（</w:t>
      </w:r>
      <w:r>
        <w:rPr>
          <w:rFonts w:hint="eastAsia" w:asciiTheme="minorEastAsia" w:hAnsiTheme="minorEastAsia"/>
          <w:sz w:val="22"/>
        </w:rPr>
        <w:t>法定代表人参加投标的不需提供</w:t>
      </w:r>
      <w:r>
        <w:rPr>
          <w:rFonts w:asciiTheme="minorEastAsia" w:hAnsiTheme="minorEastAsia"/>
          <w:sz w:val="22"/>
        </w:rPr>
        <w:t>）</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hint="eastAsia" w:asciiTheme="minorEastAsia" w:hAnsiTheme="minorEastAsia"/>
          <w:b/>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b/>
          <w:sz w:val="24"/>
          <w:szCs w:val="24"/>
        </w:rPr>
      </w:pPr>
      <w:r>
        <w:rPr>
          <w:rFonts w:hint="eastAsia" w:asciiTheme="minorEastAsia" w:hAnsiTheme="minorEastAsia"/>
          <w:b/>
          <w:sz w:val="24"/>
          <w:szCs w:val="24"/>
        </w:rPr>
        <w:t>致：海南经贸职业技术学院</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rPr>
      </w:pPr>
      <w:r>
        <w:rPr>
          <w:rFonts w:hint="eastAsia" w:asciiTheme="minorEastAsia" w:hAnsiTheme="minorEastAsia"/>
          <w:sz w:val="24"/>
          <w:szCs w:val="24"/>
        </w:rPr>
        <w:t>本授权书声明：</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u w:val="single"/>
        </w:rPr>
      </w:pPr>
      <w:r>
        <w:rPr>
          <w:rFonts w:hint="eastAsia" w:asciiTheme="minorEastAsia" w:hAnsiTheme="minorEastAsia"/>
          <w:sz w:val="24"/>
          <w:szCs w:val="24"/>
        </w:rPr>
        <w:t>委托人：</w:t>
      </w:r>
      <w:r>
        <w:rPr>
          <w:rFonts w:hint="eastAsia" w:asciiTheme="minorEastAsia" w:hAnsiTheme="minorEastAsia"/>
          <w:sz w:val="24"/>
          <w:szCs w:val="24"/>
          <w:u w:val="single"/>
        </w:rPr>
        <w:t xml:space="preserve">（单位名称）            </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rPr>
      </w:pPr>
      <w:r>
        <w:rPr>
          <w:rFonts w:hint="eastAsia" w:asciiTheme="minorEastAsia" w:hAnsiTheme="minorEastAsia"/>
          <w:sz w:val="24"/>
          <w:szCs w:val="24"/>
        </w:rPr>
        <w:t>地  址：</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法定代表人：</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rPr>
      </w:pPr>
      <w:r>
        <w:rPr>
          <w:rFonts w:hint="eastAsia" w:asciiTheme="minorEastAsia" w:hAnsiTheme="minorEastAsia"/>
          <w:sz w:val="24"/>
          <w:szCs w:val="24"/>
        </w:rPr>
        <w:t>受托人：姓名</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性别：</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sz w:val="24"/>
          <w:szCs w:val="24"/>
        </w:rPr>
        <w:t xml:space="preserve"> </w:t>
      </w:r>
      <w:r>
        <w:rPr>
          <w:rFonts w:hint="eastAsia" w:asciiTheme="minorEastAsia" w:hAnsiTheme="minorEastAsia"/>
          <w:sz w:val="24"/>
          <w:szCs w:val="24"/>
        </w:rPr>
        <w:t>出生日期：</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rPr>
      </w:pPr>
      <w:r>
        <w:rPr>
          <w:rFonts w:hint="eastAsia" w:asciiTheme="minorEastAsia" w:hAnsiTheme="minorEastAsia"/>
          <w:sz w:val="24"/>
          <w:szCs w:val="24"/>
        </w:rPr>
        <w:t>所在单位：</w:t>
      </w:r>
      <w:r>
        <w:rPr>
          <w:rFonts w:hint="eastAsia" w:asciiTheme="minorEastAsia" w:hAnsiTheme="minorEastAsia"/>
          <w:sz w:val="24"/>
          <w:szCs w:val="24"/>
          <w:u w:val="single"/>
        </w:rPr>
        <w:t xml:space="preserve">                      </w:t>
      </w:r>
      <w:r>
        <w:rPr>
          <w:rFonts w:asciiTheme="minorEastAsia" w:hAnsiTheme="minorEastAsia"/>
          <w:sz w:val="24"/>
          <w:szCs w:val="24"/>
        </w:rPr>
        <w:t xml:space="preserve">   </w:t>
      </w:r>
      <w:r>
        <w:rPr>
          <w:rFonts w:hint="eastAsia" w:asciiTheme="minorEastAsia" w:hAnsiTheme="minorEastAsia"/>
          <w:sz w:val="24"/>
          <w:szCs w:val="24"/>
        </w:rPr>
        <w:t>职务：</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rPr>
      </w:pPr>
      <w:r>
        <w:rPr>
          <w:rFonts w:hint="eastAsia" w:asciiTheme="minorEastAsia" w:hAnsiTheme="minorEastAsia"/>
          <w:sz w:val="24"/>
          <w:szCs w:val="24"/>
        </w:rPr>
        <w:t>身 份 证：</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asciiTheme="minorEastAsia" w:hAnsiTheme="minorEastAsia"/>
          <w:sz w:val="24"/>
          <w:szCs w:val="24"/>
        </w:rPr>
        <w:t xml:space="preserve">   </w:t>
      </w:r>
      <w:r>
        <w:rPr>
          <w:rFonts w:hint="eastAsia" w:asciiTheme="minorEastAsia" w:hAnsiTheme="minorEastAsia"/>
          <w:sz w:val="24"/>
          <w:szCs w:val="24"/>
        </w:rPr>
        <w:t>联系方式：</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p>
    <w:p>
      <w:pPr>
        <w:keepNext w:val="0"/>
        <w:keepLines w:val="0"/>
        <w:pageBreakBefore w:val="0"/>
        <w:widowControl w:val="0"/>
        <w:tabs>
          <w:tab w:val="left" w:pos="360"/>
          <w:tab w:val="left" w:pos="425"/>
          <w:tab w:val="left" w:pos="720"/>
          <w:tab w:val="left" w:pos="885"/>
        </w:tabs>
        <w:kinsoku/>
        <w:wordWrap/>
        <w:overflowPunct/>
        <w:topLinePunct w:val="0"/>
        <w:autoSpaceDE/>
        <w:autoSpaceDN/>
        <w:bidi w:val="0"/>
        <w:adjustRightInd/>
        <w:snapToGrid/>
        <w:spacing w:line="460" w:lineRule="exact"/>
        <w:ind w:right="0"/>
        <w:jc w:val="left"/>
        <w:textAlignment w:val="auto"/>
        <w:rPr>
          <w:rFonts w:asciiTheme="minorEastAsia" w:hAnsiTheme="minorEastAsia"/>
          <w:sz w:val="24"/>
          <w:szCs w:val="24"/>
        </w:rPr>
      </w:pPr>
      <w:r>
        <w:rPr>
          <w:rFonts w:hint="eastAsia" w:asciiTheme="minorEastAsia" w:hAnsiTheme="minorEastAsia"/>
          <w:sz w:val="24"/>
          <w:szCs w:val="24"/>
        </w:rPr>
        <w:t>兹委托受托人</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代表我方参加</w:t>
      </w:r>
      <w:r>
        <w:rPr>
          <w:rFonts w:hint="eastAsia" w:asciiTheme="minorEastAsia" w:hAnsiTheme="minorEastAsia"/>
          <w:sz w:val="24"/>
          <w:szCs w:val="24"/>
          <w:u w:val="single"/>
        </w:rPr>
        <w:t xml:space="preserve"> </w:t>
      </w:r>
      <w:r>
        <w:rPr>
          <w:rFonts w:hint="eastAsia" w:asciiTheme="minorEastAsia" w:hAnsiTheme="minorEastAsia"/>
          <w:b/>
          <w:sz w:val="24"/>
          <w:szCs w:val="24"/>
          <w:u w:val="single"/>
        </w:rPr>
        <w:t>海南经贸职业技术学院</w:t>
      </w:r>
      <w:r>
        <w:rPr>
          <w:rFonts w:hint="eastAsia" w:asciiTheme="minorEastAsia" w:hAnsiTheme="minorEastAsia"/>
          <w:sz w:val="24"/>
          <w:szCs w:val="24"/>
          <w:u w:val="single"/>
        </w:rPr>
        <w:t xml:space="preserve"> </w:t>
      </w:r>
      <w:r>
        <w:rPr>
          <w:rFonts w:hint="eastAsia" w:asciiTheme="minorEastAsia" w:hAnsiTheme="minorEastAsia"/>
          <w:sz w:val="24"/>
          <w:szCs w:val="24"/>
        </w:rPr>
        <w:t>组织的</w:t>
      </w:r>
      <w:r>
        <w:rPr>
          <w:rFonts w:asciiTheme="minorEastAsia" w:hAnsiTheme="minorEastAsia"/>
          <w:kern w:val="28"/>
          <w:sz w:val="24"/>
          <w:szCs w:val="24"/>
          <w:u w:val="single"/>
        </w:rPr>
        <w:t xml:space="preserve"> </w:t>
      </w:r>
      <w:r>
        <w:rPr>
          <w:rFonts w:hint="eastAsia" w:ascii="Arial" w:hAnsi="Arial" w:eastAsia="宋体" w:cs="Arial"/>
          <w:b/>
          <w:bCs/>
          <w:color w:val="000000"/>
          <w:kern w:val="0"/>
          <w:sz w:val="24"/>
          <w:szCs w:val="24"/>
          <w:u w:val="single"/>
          <w:shd w:val="clear" w:color="auto" w:fill="FFFFFF"/>
          <w:lang w:bidi="ar"/>
        </w:rPr>
        <w:t>2022年电气设备维修保养项目</w:t>
      </w:r>
      <w:r>
        <w:rPr>
          <w:rFonts w:hint="eastAsia" w:asciiTheme="minorEastAsia" w:hAnsiTheme="minorEastAsia"/>
          <w:sz w:val="24"/>
          <w:szCs w:val="24"/>
        </w:rPr>
        <w:t>的招投标活动，并授权其全权办理以下事宜：</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rPr>
      </w:pPr>
      <w:r>
        <w:rPr>
          <w:rFonts w:hint="eastAsia" w:asciiTheme="minorEastAsia" w:hAnsiTheme="minorEastAsia"/>
          <w:sz w:val="24"/>
          <w:szCs w:val="24"/>
        </w:rPr>
        <w:t>1</w:t>
      </w:r>
      <w:r>
        <w:rPr>
          <w:rFonts w:hint="eastAsia" w:asciiTheme="minorEastAsia" w:hAnsiTheme="minorEastAsia"/>
          <w:sz w:val="24"/>
          <w:szCs w:val="24"/>
          <w:lang w:val="en-US" w:eastAsia="zh-CN"/>
        </w:rPr>
        <w:t>.</w:t>
      </w:r>
      <w:r>
        <w:rPr>
          <w:rFonts w:hint="eastAsia" w:asciiTheme="minorEastAsia" w:hAnsiTheme="minorEastAsia"/>
          <w:sz w:val="24"/>
          <w:szCs w:val="24"/>
        </w:rPr>
        <w:t>参加投标活动；</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sz w:val="24"/>
          <w:szCs w:val="24"/>
          <w:lang w:val="en-US" w:eastAsia="zh-CN"/>
        </w:rPr>
        <w:t>.</w:t>
      </w:r>
      <w:r>
        <w:rPr>
          <w:rFonts w:hint="eastAsia" w:asciiTheme="minorEastAsia" w:hAnsiTheme="minorEastAsia"/>
          <w:sz w:val="24"/>
          <w:szCs w:val="24"/>
        </w:rPr>
        <w:t>出席开标评标会议；</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rPr>
      </w:pPr>
      <w:r>
        <w:rPr>
          <w:rFonts w:hint="eastAsia" w:asciiTheme="minorEastAsia" w:hAnsiTheme="minorEastAsia"/>
          <w:sz w:val="24"/>
          <w:szCs w:val="24"/>
        </w:rPr>
        <w:t>3</w:t>
      </w:r>
      <w:r>
        <w:rPr>
          <w:rFonts w:hint="eastAsia" w:asciiTheme="minorEastAsia" w:hAnsiTheme="minorEastAsia"/>
          <w:sz w:val="24"/>
          <w:szCs w:val="24"/>
          <w:lang w:val="en-US" w:eastAsia="zh-CN"/>
        </w:rPr>
        <w:t>.</w:t>
      </w:r>
      <w:r>
        <w:rPr>
          <w:rFonts w:hint="eastAsia" w:asciiTheme="minorEastAsia" w:hAnsiTheme="minorEastAsia"/>
          <w:sz w:val="24"/>
          <w:szCs w:val="24"/>
        </w:rPr>
        <w:t>签订与中标事宜有关的合同；</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lang w:val="en-US" w:eastAsia="zh-CN"/>
        </w:rPr>
        <w:t>.</w:t>
      </w:r>
      <w:r>
        <w:rPr>
          <w:rFonts w:hint="eastAsia" w:asciiTheme="minorEastAsia" w:hAnsiTheme="minorEastAsia"/>
          <w:sz w:val="24"/>
          <w:szCs w:val="24"/>
        </w:rPr>
        <w:t>负责合同的履行、服务以及在合同履行过程中有关事宜的洽谈和处理。</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rPr>
      </w:pPr>
      <w:r>
        <w:rPr>
          <w:rFonts w:hint="eastAsia" w:asciiTheme="minorEastAsia" w:hAnsiTheme="minorEastAsia"/>
          <w:sz w:val="24"/>
          <w:szCs w:val="24"/>
        </w:rPr>
        <w:t xml:space="preserve">    受托人在办理上述事宜过程中以其自己的名义所签署的所有文件我方均予以承认。受托人无转委托权。</w:t>
      </w:r>
    </w:p>
    <w:p>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asciiTheme="minorEastAsia" w:hAnsiTheme="minorEastAsia"/>
          <w:sz w:val="24"/>
          <w:szCs w:val="24"/>
        </w:rPr>
      </w:pPr>
      <w:r>
        <w:rPr>
          <w:rFonts w:hint="eastAsia" w:asciiTheme="minorEastAsia" w:hAnsiTheme="minorEastAsia"/>
          <w:sz w:val="24"/>
          <w:szCs w:val="24"/>
        </w:rPr>
        <w:t>委托期限：至上述事宜处理完毕止。</w:t>
      </w: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asciiTheme="minorEastAsia" w:hAnsiTheme="minorEastAsia"/>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asciiTheme="minorEastAsia" w:hAnsiTheme="minorEastAsia"/>
          <w:sz w:val="24"/>
          <w:szCs w:val="24"/>
        </w:rPr>
      </w:pPr>
      <w:r>
        <w:rPr>
          <w:rFonts w:hint="eastAsia" w:asciiTheme="minorEastAsia" w:hAnsiTheme="minorEastAsia"/>
          <w:sz w:val="24"/>
          <w:szCs w:val="24"/>
        </w:rPr>
        <w:t>附：法定代表人和被授权人身份证复印件正反面</w:t>
      </w:r>
    </w:p>
    <w:p>
      <w:pPr>
        <w:pStyle w:val="2"/>
      </w:pPr>
    </w:p>
    <w:p>
      <w:pPr>
        <w:spacing w:line="360" w:lineRule="auto"/>
        <w:ind w:firstLine="3600" w:firstLineChars="1500"/>
        <w:rPr>
          <w:rFonts w:asciiTheme="minorEastAsia" w:hAnsiTheme="minorEastAsia"/>
          <w:sz w:val="24"/>
          <w:u w:val="single"/>
        </w:rPr>
      </w:pPr>
      <w:r>
        <w:rPr>
          <w:rFonts w:hint="eastAsia" w:asciiTheme="minorEastAsia" w:hAnsiTheme="minorEastAsia"/>
          <w:sz w:val="24"/>
        </w:rPr>
        <w:t>委托单位名称 ：</w:t>
      </w:r>
      <w:r>
        <w:rPr>
          <w:rFonts w:hint="eastAsia" w:asciiTheme="minorEastAsia" w:hAnsiTheme="minorEastAsia"/>
          <w:sz w:val="24"/>
          <w:u w:val="single"/>
        </w:rPr>
        <w:t xml:space="preserve">（公章）          </w:t>
      </w:r>
      <w:r>
        <w:rPr>
          <w:rFonts w:asciiTheme="minorEastAsia" w:hAnsiTheme="minorEastAsia"/>
          <w:sz w:val="24"/>
          <w:u w:val="single"/>
        </w:rPr>
        <w:t xml:space="preserve">      </w:t>
      </w:r>
    </w:p>
    <w:p>
      <w:pPr>
        <w:spacing w:line="360" w:lineRule="auto"/>
        <w:ind w:firstLine="3600" w:firstLineChars="1500"/>
        <w:rPr>
          <w:rFonts w:asciiTheme="minorEastAsia" w:hAnsiTheme="minorEastAsia"/>
          <w:sz w:val="24"/>
          <w:u w:val="single"/>
        </w:rPr>
      </w:pPr>
      <w:r>
        <w:rPr>
          <w:rFonts w:hint="eastAsia" w:asciiTheme="minorEastAsia" w:hAnsiTheme="minorEastAsia"/>
          <w:sz w:val="24"/>
        </w:rPr>
        <w:t>法定代表人 ：</w:t>
      </w:r>
      <w:r>
        <w:rPr>
          <w:rFonts w:hint="eastAsia" w:asciiTheme="minorEastAsia" w:hAnsiTheme="minorEastAsia"/>
          <w:sz w:val="24"/>
          <w:u w:val="single"/>
        </w:rPr>
        <w:t xml:space="preserve"> （签字或盖私章）     </w:t>
      </w:r>
      <w:r>
        <w:rPr>
          <w:rFonts w:asciiTheme="minorEastAsia" w:hAnsiTheme="minorEastAsia"/>
          <w:sz w:val="24"/>
          <w:u w:val="single"/>
        </w:rPr>
        <w:t xml:space="preserve">  </w:t>
      </w:r>
    </w:p>
    <w:p>
      <w:pPr>
        <w:spacing w:line="360" w:lineRule="auto"/>
        <w:ind w:firstLine="3600" w:firstLineChars="1500"/>
        <w:rPr>
          <w:rFonts w:asciiTheme="minorEastAsia" w:hAnsiTheme="minorEastAsia"/>
          <w:sz w:val="24"/>
          <w:u w:val="single"/>
        </w:rPr>
      </w:pPr>
      <w:r>
        <w:rPr>
          <w:rFonts w:hint="eastAsia" w:asciiTheme="minorEastAsia" w:hAnsiTheme="minorEastAsia"/>
          <w:sz w:val="24"/>
        </w:rPr>
        <w:t>受托人 ：</w:t>
      </w:r>
      <w:r>
        <w:rPr>
          <w:rFonts w:hint="eastAsia" w:asciiTheme="minorEastAsia" w:hAnsiTheme="minorEastAsia"/>
          <w:sz w:val="24"/>
          <w:u w:val="single"/>
        </w:rPr>
        <w:t xml:space="preserve"> （签字）          </w:t>
      </w:r>
      <w:r>
        <w:rPr>
          <w:rFonts w:asciiTheme="minorEastAsia" w:hAnsiTheme="minorEastAsia"/>
          <w:sz w:val="24"/>
          <w:u w:val="single"/>
        </w:rPr>
        <w:t xml:space="preserve">         </w:t>
      </w:r>
    </w:p>
    <w:p>
      <w:pPr>
        <w:spacing w:line="360" w:lineRule="auto"/>
        <w:ind w:firstLine="3600" w:firstLineChars="1500"/>
        <w:rPr>
          <w:rFonts w:asciiTheme="minorEastAsia" w:hAnsiTheme="minorEastAsia"/>
          <w:sz w:val="24"/>
        </w:rPr>
      </w:pPr>
      <w:r>
        <w:rPr>
          <w:rFonts w:hint="eastAsia" w:asciiTheme="minorEastAsia" w:hAnsiTheme="minorEastAsia"/>
          <w:sz w:val="24"/>
          <w:u w:val="none"/>
          <w:lang w:val="en-US" w:eastAsia="zh-CN"/>
        </w:rPr>
        <w:t>日   期：</w:t>
      </w:r>
      <w:r>
        <w:rPr>
          <w:rFonts w:hint="eastAsia" w:asciiTheme="minorEastAsia" w:hAnsiTheme="minorEastAsia"/>
          <w:sz w:val="24"/>
          <w:u w:val="single"/>
        </w:rPr>
        <w:t xml:space="preserve">      </w:t>
      </w:r>
      <w:r>
        <w:rPr>
          <w:rFonts w:hint="eastAsia" w:asciiTheme="minorEastAsia" w:hAnsiTheme="minorEastAsia"/>
          <w:sz w:val="24"/>
        </w:rPr>
        <w:t>年</w:t>
      </w:r>
      <w:r>
        <w:rPr>
          <w:rFonts w:hint="eastAsia" w:asciiTheme="minorEastAsia" w:hAnsiTheme="minorEastAsia"/>
          <w:sz w:val="24"/>
          <w:u w:val="single"/>
        </w:rPr>
        <w:t xml:space="preserve">     </w:t>
      </w:r>
      <w:r>
        <w:rPr>
          <w:rFonts w:hint="eastAsia" w:asciiTheme="minorEastAsia" w:hAnsiTheme="minorEastAsia"/>
          <w:sz w:val="24"/>
        </w:rPr>
        <w:t>月</w:t>
      </w:r>
      <w:r>
        <w:rPr>
          <w:rFonts w:hint="eastAsia" w:asciiTheme="minorEastAsia" w:hAnsiTheme="minorEastAsia"/>
          <w:sz w:val="24"/>
          <w:u w:val="single"/>
        </w:rPr>
        <w:t xml:space="preserve">     </w:t>
      </w:r>
      <w:r>
        <w:rPr>
          <w:rFonts w:hint="eastAsia" w:asciiTheme="minorEastAsia" w:hAnsiTheme="minorEastAsia"/>
          <w:sz w:val="24"/>
        </w:rPr>
        <w:t>日</w:t>
      </w:r>
    </w:p>
    <w:p>
      <w:pPr>
        <w:spacing w:line="360" w:lineRule="auto"/>
        <w:jc w:val="center"/>
        <w:rPr>
          <w:rFonts w:hint="eastAsia" w:ascii="宋体" w:hAnsi="宋体" w:eastAsia="宋体" w:cs="Times New Roman"/>
          <w:b/>
          <w:sz w:val="32"/>
          <w:szCs w:val="32"/>
        </w:rPr>
      </w:pPr>
      <w:r>
        <w:rPr>
          <w:rFonts w:hint="eastAsia" w:ascii="宋体" w:hAnsi="宋体" w:eastAsia="宋体" w:cs="Lucida Sans Unicode"/>
          <w:b/>
          <w:sz w:val="24"/>
        </w:rPr>
        <w:br w:type="page"/>
      </w:r>
      <w:r>
        <w:rPr>
          <w:rFonts w:hint="eastAsia" w:ascii="宋体" w:hAnsi="宋体" w:eastAsia="宋体" w:cs="Times New Roman"/>
          <w:b/>
          <w:sz w:val="32"/>
          <w:szCs w:val="32"/>
        </w:rPr>
        <w:t>法定代表人资格证明书</w:t>
      </w:r>
    </w:p>
    <w:p>
      <w:pPr>
        <w:spacing w:line="360" w:lineRule="auto"/>
        <w:jc w:val="center"/>
        <w:rPr>
          <w:rFonts w:ascii="宋体" w:hAnsi="宋体" w:eastAsia="宋体" w:cs="Lucida Sans Unicode"/>
        </w:rPr>
      </w:pPr>
      <w:r>
        <w:rPr>
          <w:rFonts w:hint="eastAsia" w:ascii="宋体" w:hAnsi="宋体" w:eastAsia="宋体" w:cs="Lucida Sans Unicode"/>
        </w:rPr>
        <w:t>（法定代表人参加投标的，出具此证明书）</w:t>
      </w:r>
    </w:p>
    <w:p>
      <w:pPr>
        <w:spacing w:line="360" w:lineRule="auto"/>
        <w:rPr>
          <w:rFonts w:ascii="宋体" w:hAnsi="宋体" w:eastAsia="宋体" w:cs="Times New Roman"/>
          <w:b/>
          <w:sz w:val="24"/>
        </w:rPr>
      </w:pPr>
    </w:p>
    <w:p>
      <w:pPr>
        <w:spacing w:line="360" w:lineRule="auto"/>
        <w:rPr>
          <w:rFonts w:ascii="宋体" w:hAnsi="宋体" w:eastAsia="宋体" w:cs="Times New Roman"/>
          <w:b/>
          <w:sz w:val="24"/>
        </w:rPr>
      </w:pPr>
      <w:r>
        <w:rPr>
          <w:rFonts w:hint="eastAsia" w:ascii="宋体" w:hAnsi="宋体" w:eastAsia="宋体" w:cs="Times New Roman"/>
          <w:b/>
          <w:sz w:val="24"/>
        </w:rPr>
        <w:t>致：海南经贸职业技术学院</w:t>
      </w:r>
    </w:p>
    <w:p>
      <w:pPr>
        <w:tabs>
          <w:tab w:val="left" w:pos="360"/>
          <w:tab w:val="left" w:pos="425"/>
          <w:tab w:val="left" w:pos="720"/>
          <w:tab w:val="left" w:pos="885"/>
        </w:tabs>
        <w:spacing w:line="480" w:lineRule="auto"/>
        <w:ind w:right="181"/>
        <w:jc w:val="left"/>
        <w:rPr>
          <w:rFonts w:ascii="宋体" w:hAnsi="宋体" w:eastAsia="宋体" w:cs="Lucida Sans Unicode"/>
          <w:sz w:val="24"/>
        </w:rPr>
      </w:pPr>
      <w:r>
        <w:rPr>
          <w:rFonts w:hint="eastAsia" w:ascii="宋体" w:hAnsi="宋体" w:eastAsia="宋体" w:cs="Lucida Sans Unicode"/>
          <w:sz w:val="24"/>
          <w:u w:val="single"/>
        </w:rPr>
        <w:t xml:space="preserve"> </w:t>
      </w:r>
      <w:r>
        <w:rPr>
          <w:rFonts w:ascii="宋体" w:hAnsi="宋体" w:eastAsia="宋体" w:cs="Lucida Sans Unicode"/>
          <w:sz w:val="24"/>
          <w:u w:val="single"/>
        </w:rPr>
        <w:t xml:space="preserve">     （</w:t>
      </w:r>
      <w:r>
        <w:rPr>
          <w:rFonts w:hint="eastAsia" w:ascii="宋体" w:hAnsi="宋体" w:eastAsia="宋体" w:cs="Lucida Sans Unicode"/>
          <w:b/>
          <w:sz w:val="24"/>
          <w:u w:val="single"/>
        </w:rPr>
        <w:t>法定代表人姓名）</w:t>
      </w:r>
      <w:r>
        <w:rPr>
          <w:rFonts w:hint="eastAsia" w:ascii="宋体" w:hAnsi="宋体" w:eastAsia="宋体" w:cs="Lucida Sans Unicode"/>
          <w:sz w:val="24"/>
        </w:rPr>
        <w:t>在我公司/单位担任</w:t>
      </w:r>
      <w:r>
        <w:rPr>
          <w:rFonts w:hint="eastAsia" w:ascii="宋体" w:hAnsi="宋体" w:eastAsia="宋体" w:cs="Lucida Sans Unicode"/>
          <w:sz w:val="24"/>
          <w:u w:val="single"/>
        </w:rPr>
        <w:t xml:space="preserve"> </w:t>
      </w:r>
      <w:r>
        <w:rPr>
          <w:rFonts w:ascii="宋体" w:hAnsi="宋体" w:eastAsia="宋体" w:cs="Lucida Sans Unicode"/>
          <w:sz w:val="24"/>
          <w:u w:val="single"/>
        </w:rPr>
        <w:t xml:space="preserve">     </w:t>
      </w:r>
      <w:r>
        <w:rPr>
          <w:rFonts w:hint="eastAsia" w:ascii="宋体" w:hAnsi="宋体" w:eastAsia="宋体" w:cs="Lucida Sans Unicode"/>
          <w:sz w:val="24"/>
          <w:u w:val="single"/>
          <w:lang w:val="en-US" w:eastAsia="zh-CN"/>
        </w:rPr>
        <w:t xml:space="preserve">  </w:t>
      </w:r>
      <w:r>
        <w:rPr>
          <w:rFonts w:ascii="宋体" w:hAnsi="宋体" w:eastAsia="宋体" w:cs="Lucida Sans Unicode"/>
          <w:sz w:val="24"/>
          <w:u w:val="single"/>
        </w:rPr>
        <w:t xml:space="preserve">  （</w:t>
      </w:r>
      <w:r>
        <w:rPr>
          <w:rFonts w:hint="eastAsia" w:ascii="宋体" w:hAnsi="宋体" w:eastAsia="宋体" w:cs="Lucida Sans Unicode"/>
          <w:sz w:val="24"/>
          <w:u w:val="single"/>
        </w:rPr>
        <w:t>职务名称）</w:t>
      </w:r>
      <w:r>
        <w:rPr>
          <w:rFonts w:hint="eastAsia" w:ascii="宋体" w:hAnsi="宋体" w:eastAsia="宋体" w:cs="Lucida Sans Unicode"/>
          <w:sz w:val="24"/>
        </w:rPr>
        <w:t>职务，是</w:t>
      </w:r>
      <w:r>
        <w:rPr>
          <w:rFonts w:hint="eastAsia" w:ascii="宋体" w:hAnsi="宋体" w:eastAsia="宋体" w:cs="Lucida Sans Unicode"/>
          <w:sz w:val="24"/>
          <w:u w:val="single"/>
        </w:rPr>
        <w:t xml:space="preserve">   </w:t>
      </w:r>
      <w:r>
        <w:rPr>
          <w:rFonts w:ascii="宋体" w:hAnsi="宋体" w:eastAsia="宋体" w:cs="Lucida Sans Unicode"/>
          <w:sz w:val="24"/>
          <w:u w:val="single"/>
        </w:rPr>
        <w:t xml:space="preserve">    </w:t>
      </w:r>
      <w:r>
        <w:rPr>
          <w:rFonts w:hint="eastAsia" w:ascii="宋体" w:hAnsi="宋体" w:eastAsia="宋体" w:cs="Lucida Sans Unicode"/>
          <w:sz w:val="24"/>
          <w:u w:val="single"/>
          <w:lang w:val="en-US" w:eastAsia="zh-CN"/>
        </w:rPr>
        <w:t xml:space="preserve">            </w:t>
      </w:r>
      <w:r>
        <w:rPr>
          <w:rFonts w:ascii="宋体" w:hAnsi="宋体" w:eastAsia="宋体" w:cs="Lucida Sans Unicode"/>
          <w:sz w:val="24"/>
          <w:u w:val="single"/>
        </w:rPr>
        <w:t xml:space="preserve">   </w:t>
      </w:r>
      <w:r>
        <w:rPr>
          <w:rFonts w:hint="eastAsia" w:ascii="宋体" w:hAnsi="宋体" w:eastAsia="宋体" w:cs="Lucida Sans Unicode"/>
          <w:sz w:val="24"/>
          <w:u w:val="single"/>
        </w:rPr>
        <w:t xml:space="preserve"> （公司全称）</w:t>
      </w:r>
      <w:r>
        <w:rPr>
          <w:rFonts w:hint="eastAsia" w:ascii="宋体" w:hAnsi="宋体" w:eastAsia="宋体" w:cs="Lucida Sans Unicode"/>
          <w:sz w:val="24"/>
        </w:rPr>
        <w:t>的法定代表人，拟将参加你单位组织的</w:t>
      </w:r>
      <w:r>
        <w:rPr>
          <w:rFonts w:hint="eastAsia" w:ascii="宋体" w:hAnsi="宋体" w:eastAsia="宋体" w:cs="Lucida Sans Unicode"/>
          <w:sz w:val="24"/>
          <w:u w:val="single"/>
        </w:rPr>
        <w:t xml:space="preserve"> </w:t>
      </w:r>
      <w:r>
        <w:rPr>
          <w:rFonts w:hint="eastAsia" w:ascii="Arial" w:hAnsi="Arial" w:eastAsia="宋体" w:cs="Arial"/>
          <w:b/>
          <w:bCs/>
          <w:color w:val="000000"/>
          <w:kern w:val="0"/>
          <w:sz w:val="28"/>
          <w:szCs w:val="28"/>
          <w:u w:val="single"/>
          <w:shd w:val="clear" w:color="auto" w:fill="FFFFFF"/>
          <w:lang w:bidi="ar"/>
        </w:rPr>
        <w:t>2022年电气设备维修保养项目</w:t>
      </w:r>
      <w:r>
        <w:rPr>
          <w:rFonts w:hint="eastAsia" w:ascii="宋体" w:hAnsi="宋体" w:eastAsia="宋体" w:cs="Lucida Sans Unicode"/>
          <w:sz w:val="24"/>
        </w:rPr>
        <w:t>的招投标活动并签署相关文件。</w:t>
      </w:r>
    </w:p>
    <w:p>
      <w:pPr>
        <w:spacing w:before="100" w:beforeAutospacing="1" w:after="100" w:afterAutospacing="1" w:line="360" w:lineRule="auto"/>
        <w:ind w:firstLine="480" w:firstLineChars="200"/>
        <w:rPr>
          <w:rFonts w:ascii="宋体" w:hAnsi="宋体" w:eastAsia="宋体" w:cs="Lucida Sans Unicode"/>
          <w:sz w:val="24"/>
        </w:rPr>
      </w:pPr>
      <w:r>
        <w:rPr>
          <w:rFonts w:hint="eastAsia" w:ascii="宋体" w:hAnsi="宋体" w:eastAsia="宋体" w:cs="Lucida Sans Unicode"/>
          <w:sz w:val="24"/>
        </w:rPr>
        <w:t>特此证明。</w:t>
      </w:r>
    </w:p>
    <w:p>
      <w:pPr>
        <w:spacing w:line="360" w:lineRule="auto"/>
        <w:jc w:val="center"/>
        <w:rPr>
          <w:rFonts w:ascii="宋体" w:hAnsi="宋体" w:eastAsia="宋体" w:cs="Lucida Sans Unicode"/>
          <w:b/>
          <w:sz w:val="36"/>
          <w:szCs w:val="36"/>
        </w:rPr>
      </w:pPr>
      <w:r>
        <w:rPr>
          <w:rFonts w:ascii="宋体" w:hAnsi="宋体" w:eastAsia="宋体" w:cs="Lucida Sans Unicode"/>
          <w:kern w:val="0"/>
          <w:sz w:val="24"/>
        </w:rPr>
        <mc:AlternateContent>
          <mc:Choice Requires="wps">
            <w:drawing>
              <wp:anchor distT="0" distB="0" distL="114300" distR="114300" simplePos="0" relativeHeight="251659264" behindDoc="0" locked="0" layoutInCell="1" allowOverlap="1">
                <wp:simplePos x="0" y="0"/>
                <wp:positionH relativeFrom="column">
                  <wp:posOffset>454660</wp:posOffset>
                </wp:positionH>
                <wp:positionV relativeFrom="paragraph">
                  <wp:posOffset>300355</wp:posOffset>
                </wp:positionV>
                <wp:extent cx="4895850" cy="3011170"/>
                <wp:effectExtent l="6985" t="14605" r="12065" b="12700"/>
                <wp:wrapTight wrapText="bothSides">
                  <wp:wrapPolygon>
                    <wp:start x="20600" y="0"/>
                    <wp:lineTo x="992" y="0"/>
                    <wp:lineTo x="0" y="1612"/>
                    <wp:lineTo x="0" y="3598"/>
                    <wp:lineTo x="0" y="18002"/>
                    <wp:lineTo x="0" y="19988"/>
                    <wp:lineTo x="992" y="21600"/>
                    <wp:lineTo x="20600" y="21600"/>
                    <wp:lineTo x="1000" y="21600"/>
                    <wp:lineTo x="20608" y="21600"/>
                    <wp:lineTo x="21600" y="19988"/>
                    <wp:lineTo x="21600" y="18002"/>
                    <wp:lineTo x="21600" y="3598"/>
                    <wp:lineTo x="21600" y="1612"/>
                    <wp:lineTo x="20608" y="0"/>
                    <wp:lineTo x="1000" y="0"/>
                    <wp:lineTo x="20600" y="0"/>
                  </wp:wrapPolygon>
                </wp:wrapTight>
                <wp:docPr id="2" name="圆角矩形 2"/>
                <wp:cNvGraphicFramePr/>
                <a:graphic xmlns:a="http://schemas.openxmlformats.org/drawingml/2006/main">
                  <a:graphicData uri="http://schemas.microsoft.com/office/word/2010/wordprocessingShape">
                    <wps:wsp>
                      <wps:cNvSpPr>
                        <a:spLocks noChangeArrowheads="1"/>
                      </wps:cNvSpPr>
                      <wps:spPr bwMode="auto">
                        <a:xfrm>
                          <a:off x="0" y="0"/>
                          <a:ext cx="4895850" cy="3011170"/>
                        </a:xfrm>
                        <a:prstGeom prst="roundRect">
                          <a:avLst>
                            <a:gd name="adj" fmla="val 16667"/>
                          </a:avLst>
                        </a:prstGeom>
                        <a:solidFill>
                          <a:srgbClr val="FFFFFF"/>
                        </a:solidFill>
                        <a:ln w="12700">
                          <a:solidFill>
                            <a:srgbClr val="000000"/>
                          </a:solidFill>
                          <a:prstDash val="dash"/>
                          <a:round/>
                        </a:ln>
                      </wps:spPr>
                      <wps:txbx>
                        <w:txbxContent>
                          <w:p>
                            <w:pPr>
                              <w:jc w:val="center"/>
                              <w:rPr>
                                <w:b/>
                              </w:rPr>
                            </w:pPr>
                          </w:p>
                          <w:p>
                            <w:pPr>
                              <w:jc w:val="center"/>
                              <w:rPr>
                                <w:b/>
                              </w:rPr>
                            </w:pPr>
                          </w:p>
                          <w:p>
                            <w:pPr>
                              <w:jc w:val="center"/>
                              <w:rPr>
                                <w:b/>
                              </w:rPr>
                            </w:pPr>
                          </w:p>
                          <w:p>
                            <w:pPr>
                              <w:jc w:val="center"/>
                              <w:rPr>
                                <w:b/>
                              </w:rPr>
                            </w:pPr>
                          </w:p>
                          <w:p>
                            <w:pPr>
                              <w:jc w:val="center"/>
                              <w:rPr>
                                <w:b/>
                              </w:rPr>
                            </w:pPr>
                          </w:p>
                          <w:p>
                            <w:pPr>
                              <w:jc w:val="center"/>
                              <w:rPr>
                                <w:b/>
                              </w:rPr>
                            </w:pPr>
                            <w:r>
                              <w:rPr>
                                <w:rFonts w:hint="eastAsia"/>
                                <w:b/>
                              </w:rPr>
                              <w:t>（</w:t>
                            </w:r>
                            <w:r>
                              <w:rPr>
                                <w:b/>
                              </w:rPr>
                              <w:t>此处粘贴法定代表人的身份证</w:t>
                            </w:r>
                            <w:r>
                              <w:rPr>
                                <w:rFonts w:hint="eastAsia"/>
                                <w:b/>
                              </w:rPr>
                              <w:t>正反面</w:t>
                            </w:r>
                            <w:r>
                              <w:rPr>
                                <w:b/>
                              </w:rPr>
                              <w:t>图像或复印件</w:t>
                            </w:r>
                            <w:r>
                              <w:rPr>
                                <w:rFonts w:hint="eastAsia"/>
                                <w:b/>
                              </w:rPr>
                              <w:t>）</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35.8pt;margin-top:23.65pt;height:237.1pt;width:385.5pt;mso-wrap-distance-left:9pt;mso-wrap-distance-right:9pt;z-index:251659264;mso-width-relative:page;mso-height-relative:page;" fillcolor="#FFFFFF" filled="t" stroked="t" coordsize="21600,21600" wrapcoords="20600 0 992 0 0 1612 0 3598 0 18002 0 19988 992 21600 20600 21600 1000 21600 20608 21600 21600 19988 21600 18002 21600 3598 21600 1612 20608 0 1000 0 20600 0" arcsize="0.166666666666667" o:gfxdata="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05lSfZAAAACQEAAA8AAAAAAAAAAQAgAAAAIgAAAGRycy9kb3ducmV2LnhtbFBL&#10;AQIUABQAAAAIAIdO4kCeNzQKZwIAAL4EAAAOAAAAAAAAAAEAIAAAACgBAABkcnMvZTJvRG9jLnht&#10;bFBLBQYAAAAABgAGAFkBAAABBgAAAAA=&#10;">
                <v:fill on="t" focussize="0,0"/>
                <v:stroke weight="1pt" color="#000000" joinstyle="round" dashstyle="dash"/>
                <v:imagedata o:title=""/>
                <o:lock v:ext="edit" aspectratio="f"/>
                <v:textbox>
                  <w:txbxContent>
                    <w:p>
                      <w:pPr>
                        <w:jc w:val="center"/>
                        <w:rPr>
                          <w:b/>
                        </w:rPr>
                      </w:pPr>
                    </w:p>
                    <w:p>
                      <w:pPr>
                        <w:jc w:val="center"/>
                        <w:rPr>
                          <w:b/>
                        </w:rPr>
                      </w:pPr>
                    </w:p>
                    <w:p>
                      <w:pPr>
                        <w:jc w:val="center"/>
                        <w:rPr>
                          <w:b/>
                        </w:rPr>
                      </w:pPr>
                    </w:p>
                    <w:p>
                      <w:pPr>
                        <w:jc w:val="center"/>
                        <w:rPr>
                          <w:b/>
                        </w:rPr>
                      </w:pPr>
                    </w:p>
                    <w:p>
                      <w:pPr>
                        <w:jc w:val="center"/>
                        <w:rPr>
                          <w:b/>
                        </w:rPr>
                      </w:pPr>
                    </w:p>
                    <w:p>
                      <w:pPr>
                        <w:jc w:val="center"/>
                        <w:rPr>
                          <w:b/>
                        </w:rPr>
                      </w:pPr>
                      <w:r>
                        <w:rPr>
                          <w:rFonts w:hint="eastAsia"/>
                          <w:b/>
                        </w:rPr>
                        <w:t>（</w:t>
                      </w:r>
                      <w:r>
                        <w:rPr>
                          <w:b/>
                        </w:rPr>
                        <w:t>此处粘贴法定代表人的身份证</w:t>
                      </w:r>
                      <w:r>
                        <w:rPr>
                          <w:rFonts w:hint="eastAsia"/>
                          <w:b/>
                        </w:rPr>
                        <w:t>正反面</w:t>
                      </w:r>
                      <w:r>
                        <w:rPr>
                          <w:b/>
                        </w:rPr>
                        <w:t>图像或复印件</w:t>
                      </w:r>
                      <w:r>
                        <w:rPr>
                          <w:rFonts w:hint="eastAsia"/>
                          <w:b/>
                        </w:rPr>
                        <w:t>）</w:t>
                      </w:r>
                    </w:p>
                  </w:txbxContent>
                </v:textbox>
                <w10:wrap type="tight"/>
              </v:roundrect>
            </w:pict>
          </mc:Fallback>
        </mc:AlternateContent>
      </w:r>
    </w:p>
    <w:p>
      <w:pPr>
        <w:spacing w:before="312" w:beforeLines="100" w:after="312" w:afterLines="100" w:line="480" w:lineRule="exact"/>
        <w:jc w:val="center"/>
        <w:rPr>
          <w:rFonts w:ascii="宋体" w:hAnsi="宋体" w:eastAsia="宋体" w:cs="Lucida Sans Unicode"/>
          <w:b/>
          <w:sz w:val="36"/>
          <w:szCs w:val="36"/>
        </w:rPr>
      </w:pPr>
    </w:p>
    <w:p>
      <w:pPr>
        <w:spacing w:line="480" w:lineRule="exact"/>
        <w:jc w:val="right"/>
        <w:rPr>
          <w:rFonts w:ascii="宋体" w:hAnsi="宋体" w:eastAsia="宋体" w:cs="Lucida Sans Unicode"/>
          <w:kern w:val="0"/>
          <w:sz w:val="24"/>
        </w:rPr>
      </w:pPr>
    </w:p>
    <w:p>
      <w:pPr>
        <w:spacing w:line="480" w:lineRule="exact"/>
        <w:jc w:val="right"/>
        <w:rPr>
          <w:rFonts w:ascii="宋体" w:hAnsi="宋体" w:eastAsia="宋体" w:cs="Lucida Sans Unicode"/>
          <w:kern w:val="0"/>
          <w:sz w:val="24"/>
        </w:rPr>
      </w:pPr>
    </w:p>
    <w:p>
      <w:pPr>
        <w:spacing w:line="480" w:lineRule="exact"/>
        <w:ind w:right="240"/>
        <w:jc w:val="right"/>
        <w:rPr>
          <w:rFonts w:ascii="宋体" w:hAnsi="宋体" w:eastAsia="宋体" w:cs="Lucida Sans Unicode"/>
          <w:kern w:val="0"/>
          <w:sz w:val="24"/>
        </w:rPr>
      </w:pPr>
    </w:p>
    <w:p>
      <w:pPr>
        <w:spacing w:line="480" w:lineRule="exact"/>
        <w:ind w:right="240"/>
        <w:jc w:val="right"/>
        <w:rPr>
          <w:rFonts w:ascii="宋体" w:hAnsi="宋体" w:eastAsia="宋体" w:cs="Lucida Sans Unicode"/>
          <w:kern w:val="0"/>
          <w:sz w:val="24"/>
        </w:rPr>
      </w:pPr>
    </w:p>
    <w:p>
      <w:pPr>
        <w:spacing w:line="480" w:lineRule="exact"/>
        <w:ind w:right="240"/>
        <w:jc w:val="right"/>
        <w:rPr>
          <w:rFonts w:ascii="宋体" w:hAnsi="宋体" w:eastAsia="宋体" w:cs="Lucida Sans Unicode"/>
          <w:kern w:val="0"/>
          <w:sz w:val="24"/>
        </w:rPr>
      </w:pPr>
    </w:p>
    <w:p>
      <w:pPr>
        <w:spacing w:line="480" w:lineRule="exact"/>
        <w:ind w:right="240"/>
        <w:jc w:val="right"/>
        <w:rPr>
          <w:rFonts w:ascii="宋体" w:hAnsi="宋体" w:eastAsia="宋体" w:cs="Lucida Sans Unicode"/>
          <w:kern w:val="0"/>
          <w:sz w:val="24"/>
        </w:rPr>
      </w:pPr>
    </w:p>
    <w:p>
      <w:pPr>
        <w:spacing w:before="100" w:beforeAutospacing="1" w:after="100" w:afterAutospacing="1" w:line="360" w:lineRule="auto"/>
        <w:ind w:left="1050" w:leftChars="500" w:firstLine="482" w:firstLineChars="200"/>
        <w:rPr>
          <w:rFonts w:ascii="宋体" w:hAnsi="宋体" w:eastAsia="宋体" w:cs="Lucida Sans Unicode"/>
          <w:b/>
          <w:sz w:val="24"/>
        </w:rPr>
      </w:pPr>
    </w:p>
    <w:p>
      <w:pPr>
        <w:spacing w:before="100" w:beforeAutospacing="1" w:after="100" w:afterAutospacing="1" w:line="360" w:lineRule="auto"/>
        <w:ind w:left="1050" w:leftChars="500" w:firstLine="2168" w:firstLineChars="900"/>
        <w:rPr>
          <w:rFonts w:hint="eastAsia" w:ascii="宋体" w:hAnsi="宋体" w:eastAsia="宋体" w:cs="Lucida Sans Unicode"/>
          <w:b/>
          <w:sz w:val="24"/>
        </w:rPr>
      </w:pPr>
      <w:r>
        <w:rPr>
          <w:rFonts w:hint="eastAsia" w:ascii="宋体" w:hAnsi="宋体" w:eastAsia="宋体" w:cs="Lucida Sans Unicode"/>
          <w:b/>
          <w:sz w:val="24"/>
        </w:rPr>
        <w:t>法定代表人：</w:t>
      </w:r>
      <w:r>
        <w:rPr>
          <w:rFonts w:hint="eastAsia" w:ascii="宋体" w:hAnsi="宋体" w:eastAsia="宋体" w:cs="Lucida Sans Unicode"/>
          <w:b/>
          <w:sz w:val="24"/>
          <w:u w:val="single"/>
        </w:rPr>
        <w:t xml:space="preserve">（签字或盖私章）  </w:t>
      </w:r>
      <w:r>
        <w:rPr>
          <w:rFonts w:ascii="宋体" w:hAnsi="宋体" w:eastAsia="宋体" w:cs="Lucida Sans Unicode"/>
          <w:b/>
          <w:sz w:val="24"/>
          <w:u w:val="single"/>
        </w:rPr>
        <w:t xml:space="preserve">   </w:t>
      </w:r>
      <w:r>
        <w:rPr>
          <w:rFonts w:hint="eastAsia" w:ascii="宋体" w:hAnsi="宋体" w:eastAsia="宋体" w:cs="Lucida Sans Unicode"/>
          <w:b/>
          <w:sz w:val="24"/>
          <w:u w:val="single"/>
        </w:rPr>
        <w:t xml:space="preserve">  </w:t>
      </w:r>
      <w:r>
        <w:rPr>
          <w:rFonts w:ascii="宋体" w:hAnsi="宋体" w:eastAsia="宋体" w:cs="Lucida Sans Unicode"/>
          <w:b/>
          <w:sz w:val="24"/>
          <w:u w:val="single"/>
        </w:rPr>
        <w:t xml:space="preserve">  </w:t>
      </w:r>
      <w:r>
        <w:rPr>
          <w:rFonts w:hint="eastAsia" w:ascii="宋体" w:hAnsi="宋体" w:eastAsia="宋体" w:cs="Lucida Sans Unicode"/>
          <w:b/>
          <w:sz w:val="24"/>
          <w:u w:val="single"/>
        </w:rPr>
        <w:t xml:space="preserve"> </w:t>
      </w:r>
      <w:r>
        <w:rPr>
          <w:rFonts w:hint="eastAsia" w:ascii="宋体" w:hAnsi="宋体" w:eastAsia="宋体" w:cs="Lucida Sans Unicode"/>
          <w:b/>
          <w:sz w:val="24"/>
        </w:rPr>
        <w:t xml:space="preserve"> </w:t>
      </w:r>
    </w:p>
    <w:p>
      <w:pPr>
        <w:spacing w:before="100" w:beforeAutospacing="1" w:after="100" w:afterAutospacing="1" w:line="360" w:lineRule="auto"/>
        <w:ind w:left="1050" w:leftChars="500" w:firstLine="2168" w:firstLineChars="900"/>
        <w:rPr>
          <w:rFonts w:ascii="宋体" w:hAnsi="宋体" w:eastAsia="宋体" w:cs="Lucida Sans Unicode"/>
          <w:b/>
          <w:sz w:val="24"/>
          <w:u w:val="single"/>
        </w:rPr>
      </w:pPr>
      <w:r>
        <w:rPr>
          <w:rFonts w:hint="eastAsia" w:ascii="宋体" w:hAnsi="宋体" w:eastAsia="宋体" w:cs="Lucida Sans Unicode"/>
          <w:b/>
          <w:sz w:val="24"/>
        </w:rPr>
        <w:t>签署日期：</w:t>
      </w:r>
      <w:r>
        <w:rPr>
          <w:rFonts w:hint="eastAsia" w:ascii="宋体" w:hAnsi="宋体" w:eastAsia="宋体" w:cs="Lucida Sans Unicode"/>
          <w:b/>
          <w:sz w:val="24"/>
          <w:u w:val="single"/>
        </w:rPr>
        <w:t xml:space="preserve">         </w:t>
      </w:r>
      <w:r>
        <w:rPr>
          <w:rFonts w:hint="eastAsia" w:ascii="宋体" w:hAnsi="宋体" w:eastAsia="宋体" w:cs="Lucida Sans Unicode"/>
          <w:b/>
          <w:sz w:val="24"/>
          <w:u w:val="single"/>
          <w:lang w:val="en-US" w:eastAsia="zh-CN"/>
        </w:rPr>
        <w:t xml:space="preserve">              </w:t>
      </w:r>
      <w:r>
        <w:rPr>
          <w:rFonts w:hint="eastAsia" w:ascii="宋体" w:hAnsi="宋体" w:eastAsia="宋体" w:cs="Lucida Sans Unicode"/>
          <w:b/>
          <w:sz w:val="24"/>
          <w:u w:val="single"/>
        </w:rPr>
        <w:t xml:space="preserve">    </w:t>
      </w:r>
    </w:p>
    <w:p>
      <w:pPr>
        <w:spacing w:before="100" w:beforeAutospacing="1" w:after="100" w:afterAutospacing="1" w:line="360" w:lineRule="auto"/>
        <w:ind w:left="1050" w:leftChars="500" w:firstLine="2168" w:firstLineChars="900"/>
        <w:rPr>
          <w:rFonts w:ascii="宋体" w:hAnsi="宋体" w:eastAsia="宋体" w:cs="Lucida Sans Unicode"/>
          <w:b/>
          <w:sz w:val="24"/>
          <w:u w:val="single"/>
        </w:rPr>
      </w:pPr>
      <w:r>
        <w:rPr>
          <w:rFonts w:hint="eastAsia" w:ascii="宋体" w:hAnsi="宋体" w:eastAsia="宋体" w:cs="Lucida Sans Unicode"/>
          <w:b/>
          <w:sz w:val="24"/>
        </w:rPr>
        <w:t>公司名称：</w:t>
      </w:r>
      <w:r>
        <w:rPr>
          <w:rFonts w:hint="eastAsia" w:ascii="宋体" w:hAnsi="宋体" w:eastAsia="宋体" w:cs="Lucida Sans Unicode"/>
          <w:b/>
          <w:sz w:val="24"/>
          <w:u w:val="single"/>
        </w:rPr>
        <w:t xml:space="preserve">（加盖公章）                </w:t>
      </w:r>
    </w:p>
    <w:p>
      <w:pPr>
        <w:pStyle w:val="2"/>
        <w:rPr>
          <w:sz w:val="32"/>
          <w:szCs w:val="32"/>
          <w:lang w:bidi="ar"/>
        </w:rPr>
      </w:pPr>
      <w:r>
        <w:rPr>
          <w:rFonts w:hint="eastAsia"/>
          <w:sz w:val="32"/>
          <w:szCs w:val="32"/>
          <w:lang w:val="en-US" w:eastAsia="zh-CN" w:bidi="ar"/>
        </w:rPr>
        <w:t>三、</w:t>
      </w:r>
      <w:r>
        <w:rPr>
          <w:rFonts w:hint="eastAsia"/>
          <w:sz w:val="32"/>
          <w:szCs w:val="32"/>
          <w:lang w:bidi="ar"/>
        </w:rPr>
        <w:t>投标人联糸方式</w:t>
      </w:r>
    </w:p>
    <w:p>
      <w:pPr>
        <w:widowControl/>
        <w:spacing w:before="100" w:beforeAutospacing="1" w:after="100" w:afterAutospacing="1" w:line="360" w:lineRule="auto"/>
        <w:ind w:right="-283" w:rightChars="-135"/>
        <w:rPr>
          <w:rFonts w:cs="宋体" w:asciiTheme="minorEastAsia" w:hAnsiTheme="minorEastAsia"/>
          <w:kern w:val="0"/>
          <w:sz w:val="32"/>
          <w:szCs w:val="32"/>
          <w:u w:val="none"/>
        </w:rPr>
      </w:pPr>
      <w:r>
        <w:rPr>
          <w:rFonts w:hint="eastAsia" w:cs="宋体" w:asciiTheme="minorEastAsia" w:hAnsiTheme="minorEastAsia"/>
          <w:kern w:val="0"/>
          <w:sz w:val="32"/>
          <w:szCs w:val="32"/>
        </w:rPr>
        <w:t>项目名称：</w:t>
      </w:r>
      <w:bookmarkStart w:id="1" w:name="_GoBack"/>
      <w:r>
        <w:rPr>
          <w:rFonts w:hint="eastAsia" w:ascii="Arial" w:hAnsi="Arial" w:eastAsia="宋体" w:cs="Arial"/>
          <w:b/>
          <w:bCs/>
          <w:color w:val="000000"/>
          <w:kern w:val="0"/>
          <w:sz w:val="28"/>
          <w:szCs w:val="28"/>
          <w:u w:val="none"/>
          <w:shd w:val="clear" w:color="auto" w:fill="FFFFFF"/>
          <w:lang w:bidi="ar"/>
        </w:rPr>
        <w:t>2022年电气设备维修保养项目</w:t>
      </w:r>
      <w:bookmarkEnd w:id="1"/>
    </w:p>
    <w:tbl>
      <w:tblPr>
        <w:tblStyle w:val="8"/>
        <w:tblW w:w="8562"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631"/>
        <w:gridCol w:w="1581"/>
        <w:gridCol w:w="1731"/>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Pr>
          <w:p>
            <w:pPr>
              <w:spacing w:line="460" w:lineRule="exact"/>
              <w:jc w:val="center"/>
              <w:rPr>
                <w:rFonts w:ascii="宋体"/>
                <w:sz w:val="24"/>
                <w:szCs w:val="24"/>
              </w:rPr>
            </w:pPr>
            <w:r>
              <w:rPr>
                <w:rFonts w:hint="eastAsia" w:ascii="宋体"/>
                <w:sz w:val="24"/>
                <w:szCs w:val="24"/>
              </w:rPr>
              <w:t>序号</w:t>
            </w:r>
          </w:p>
        </w:tc>
        <w:tc>
          <w:tcPr>
            <w:tcW w:w="2631" w:type="dxa"/>
          </w:tcPr>
          <w:p>
            <w:pPr>
              <w:spacing w:line="460" w:lineRule="exact"/>
              <w:jc w:val="center"/>
              <w:rPr>
                <w:rFonts w:ascii="宋体"/>
                <w:sz w:val="24"/>
                <w:szCs w:val="24"/>
              </w:rPr>
            </w:pPr>
            <w:r>
              <w:rPr>
                <w:rFonts w:hint="eastAsia" w:ascii="宋体"/>
                <w:sz w:val="24"/>
                <w:szCs w:val="24"/>
              </w:rPr>
              <w:t>投标人名称</w:t>
            </w:r>
          </w:p>
        </w:tc>
        <w:tc>
          <w:tcPr>
            <w:tcW w:w="1581" w:type="dxa"/>
          </w:tcPr>
          <w:p>
            <w:pPr>
              <w:spacing w:line="460" w:lineRule="exact"/>
              <w:jc w:val="center"/>
              <w:rPr>
                <w:rFonts w:ascii="宋体"/>
                <w:sz w:val="24"/>
                <w:szCs w:val="24"/>
              </w:rPr>
            </w:pPr>
            <w:r>
              <w:rPr>
                <w:rFonts w:hint="eastAsia" w:ascii="宋体"/>
                <w:sz w:val="24"/>
                <w:szCs w:val="24"/>
              </w:rPr>
              <w:t>联糸人</w:t>
            </w:r>
          </w:p>
        </w:tc>
        <w:tc>
          <w:tcPr>
            <w:tcW w:w="1731" w:type="dxa"/>
          </w:tcPr>
          <w:p>
            <w:pPr>
              <w:spacing w:line="460" w:lineRule="exact"/>
              <w:jc w:val="center"/>
              <w:rPr>
                <w:rFonts w:ascii="宋体"/>
                <w:sz w:val="24"/>
                <w:szCs w:val="24"/>
              </w:rPr>
            </w:pPr>
            <w:r>
              <w:rPr>
                <w:rFonts w:hint="eastAsia" w:ascii="宋体"/>
                <w:sz w:val="24"/>
                <w:szCs w:val="24"/>
              </w:rPr>
              <w:t>职务</w:t>
            </w:r>
          </w:p>
        </w:tc>
        <w:tc>
          <w:tcPr>
            <w:tcW w:w="1800" w:type="dxa"/>
          </w:tcPr>
          <w:p>
            <w:pPr>
              <w:spacing w:line="460" w:lineRule="exact"/>
              <w:jc w:val="center"/>
              <w:rPr>
                <w:rFonts w:ascii="宋体"/>
                <w:sz w:val="24"/>
                <w:szCs w:val="24"/>
              </w:rPr>
            </w:pPr>
            <w:r>
              <w:rPr>
                <w:rFonts w:hint="eastAsia" w:ascii="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spacing w:line="460" w:lineRule="exact"/>
              <w:jc w:val="center"/>
              <w:rPr>
                <w:rFonts w:ascii="宋体"/>
                <w:sz w:val="24"/>
                <w:szCs w:val="24"/>
              </w:rPr>
            </w:pPr>
            <w:r>
              <w:rPr>
                <w:rFonts w:hint="eastAsia" w:ascii="宋体"/>
                <w:sz w:val="24"/>
                <w:szCs w:val="24"/>
              </w:rPr>
              <w:t>1</w:t>
            </w:r>
          </w:p>
        </w:tc>
        <w:tc>
          <w:tcPr>
            <w:tcW w:w="2631" w:type="dxa"/>
            <w:vMerge w:val="restart"/>
            <w:vAlign w:val="center"/>
          </w:tcPr>
          <w:p>
            <w:pPr>
              <w:spacing w:line="460" w:lineRule="exact"/>
              <w:ind w:firstLine="240" w:firstLineChars="100"/>
              <w:jc w:val="center"/>
              <w:rPr>
                <w:rFonts w:ascii="宋体"/>
                <w:sz w:val="24"/>
                <w:szCs w:val="24"/>
              </w:rPr>
            </w:pPr>
          </w:p>
        </w:tc>
        <w:tc>
          <w:tcPr>
            <w:tcW w:w="1581" w:type="dxa"/>
          </w:tcPr>
          <w:p>
            <w:pPr>
              <w:spacing w:line="460" w:lineRule="exact"/>
              <w:jc w:val="center"/>
              <w:rPr>
                <w:rFonts w:ascii="宋体"/>
                <w:sz w:val="24"/>
                <w:szCs w:val="24"/>
              </w:rPr>
            </w:pPr>
          </w:p>
        </w:tc>
        <w:tc>
          <w:tcPr>
            <w:tcW w:w="1731" w:type="dxa"/>
          </w:tcPr>
          <w:p>
            <w:pPr>
              <w:spacing w:line="460" w:lineRule="exact"/>
              <w:jc w:val="center"/>
              <w:rPr>
                <w:rFonts w:ascii="宋体"/>
                <w:sz w:val="24"/>
                <w:szCs w:val="24"/>
              </w:rPr>
            </w:pPr>
            <w:r>
              <w:rPr>
                <w:rFonts w:hint="eastAsia" w:ascii="宋体"/>
                <w:sz w:val="24"/>
                <w:szCs w:val="24"/>
              </w:rPr>
              <w:t>法人代表</w:t>
            </w:r>
          </w:p>
        </w:tc>
        <w:tc>
          <w:tcPr>
            <w:tcW w:w="1800" w:type="dxa"/>
          </w:tcPr>
          <w:p>
            <w:pPr>
              <w:spacing w:line="46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spacing w:line="460" w:lineRule="exact"/>
              <w:jc w:val="center"/>
              <w:rPr>
                <w:rFonts w:ascii="宋体"/>
                <w:sz w:val="24"/>
                <w:szCs w:val="24"/>
              </w:rPr>
            </w:pPr>
            <w:r>
              <w:rPr>
                <w:rFonts w:hint="eastAsia" w:ascii="宋体"/>
                <w:sz w:val="24"/>
                <w:szCs w:val="24"/>
              </w:rPr>
              <w:t>2</w:t>
            </w:r>
          </w:p>
        </w:tc>
        <w:tc>
          <w:tcPr>
            <w:tcW w:w="2631" w:type="dxa"/>
            <w:vMerge w:val="continue"/>
          </w:tcPr>
          <w:p>
            <w:pPr>
              <w:spacing w:line="460" w:lineRule="exact"/>
              <w:jc w:val="center"/>
              <w:rPr>
                <w:rFonts w:ascii="宋体"/>
                <w:sz w:val="24"/>
                <w:szCs w:val="24"/>
              </w:rPr>
            </w:pPr>
          </w:p>
        </w:tc>
        <w:tc>
          <w:tcPr>
            <w:tcW w:w="1581" w:type="dxa"/>
          </w:tcPr>
          <w:p>
            <w:pPr>
              <w:spacing w:line="460" w:lineRule="exact"/>
              <w:jc w:val="center"/>
              <w:rPr>
                <w:rFonts w:ascii="宋体"/>
                <w:sz w:val="24"/>
                <w:szCs w:val="24"/>
              </w:rPr>
            </w:pPr>
          </w:p>
        </w:tc>
        <w:tc>
          <w:tcPr>
            <w:tcW w:w="1731" w:type="dxa"/>
          </w:tcPr>
          <w:p>
            <w:pPr>
              <w:spacing w:line="460" w:lineRule="exact"/>
              <w:jc w:val="center"/>
              <w:rPr>
                <w:rFonts w:ascii="宋体"/>
                <w:sz w:val="24"/>
                <w:szCs w:val="24"/>
              </w:rPr>
            </w:pPr>
            <w:r>
              <w:rPr>
                <w:rFonts w:hint="eastAsia" w:ascii="宋体"/>
                <w:sz w:val="24"/>
                <w:szCs w:val="24"/>
              </w:rPr>
              <w:t>项目负责人</w:t>
            </w:r>
          </w:p>
        </w:tc>
        <w:tc>
          <w:tcPr>
            <w:tcW w:w="1800" w:type="dxa"/>
          </w:tcPr>
          <w:p>
            <w:pPr>
              <w:spacing w:line="460" w:lineRule="exact"/>
              <w:jc w:val="center"/>
              <w:rPr>
                <w:rFonts w:ascii="宋体"/>
                <w:sz w:val="24"/>
                <w:szCs w:val="24"/>
              </w:rPr>
            </w:pPr>
          </w:p>
        </w:tc>
      </w:tr>
    </w:tbl>
    <w:p>
      <w:pPr>
        <w:spacing w:line="460" w:lineRule="exact"/>
        <w:rPr>
          <w:rFonts w:ascii="宋体"/>
          <w:sz w:val="24"/>
        </w:rPr>
      </w:pPr>
    </w:p>
    <w:p>
      <w:pPr>
        <w:pStyle w:val="2"/>
      </w:pPr>
    </w:p>
    <w:p>
      <w:pPr>
        <w:rPr>
          <w:sz w:val="24"/>
          <w:szCs w:val="24"/>
        </w:rPr>
      </w:pPr>
    </w:p>
    <w:p>
      <w:pPr>
        <w:spacing w:line="400" w:lineRule="exact"/>
        <w:ind w:firstLine="3360" w:firstLineChars="1400"/>
        <w:rPr>
          <w:rFonts w:ascii="宋体" w:hAnsi="宋体" w:eastAsia="宋体" w:cs="Times New Roman"/>
          <w:sz w:val="24"/>
          <w:szCs w:val="24"/>
        </w:rPr>
      </w:pPr>
      <w:r>
        <w:rPr>
          <w:rFonts w:hint="eastAsia" w:ascii="宋体" w:hAnsi="宋体" w:eastAsia="宋体" w:cs="Times New Roman"/>
          <w:sz w:val="24"/>
          <w:szCs w:val="24"/>
        </w:rPr>
        <w:t>投标人名称：（盖公章）</w:t>
      </w:r>
    </w:p>
    <w:p>
      <w:pPr>
        <w:spacing w:line="400" w:lineRule="exact"/>
        <w:ind w:firstLine="3360" w:firstLineChars="1400"/>
        <w:rPr>
          <w:rFonts w:ascii="宋体" w:hAnsi="宋体" w:eastAsia="宋体" w:cs="Times New Roman"/>
          <w:sz w:val="24"/>
          <w:szCs w:val="24"/>
        </w:rPr>
      </w:pPr>
      <w:r>
        <w:rPr>
          <w:rFonts w:hint="eastAsia" w:ascii="宋体" w:hAnsi="宋体" w:eastAsia="宋体" w:cs="Times New Roman"/>
          <w:sz w:val="24"/>
          <w:szCs w:val="24"/>
        </w:rPr>
        <w:t>法定代表人（或授权代理人）:（签字或私章）</w:t>
      </w:r>
    </w:p>
    <w:p>
      <w:pPr>
        <w:spacing w:line="400" w:lineRule="exact"/>
        <w:ind w:firstLine="3360" w:firstLineChars="1400"/>
        <w:jc w:val="left"/>
        <w:rPr>
          <w:rFonts w:ascii="Calibri" w:hAnsi="Calibri"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rPr>
        <w:t xml:space="preserve">  </w:t>
      </w:r>
      <w:r>
        <w:rPr>
          <w:rFonts w:hint="eastAsia" w:ascii="宋体" w:hAnsi="宋体" w:eastAsia="宋体" w:cs="Times New Roman"/>
          <w:sz w:val="24"/>
          <w:szCs w:val="24"/>
        </w:rPr>
        <w:t xml:space="preserve">年 </w:t>
      </w:r>
      <w:r>
        <w:rPr>
          <w:rFonts w:ascii="宋体" w:hAnsi="宋体" w:eastAsia="宋体" w:cs="Times New Roman"/>
          <w:sz w:val="24"/>
          <w:szCs w:val="24"/>
        </w:rPr>
        <w:t xml:space="preserve"> </w:t>
      </w:r>
      <w:r>
        <w:rPr>
          <w:rFonts w:hint="eastAsia" w:ascii="宋体" w:hAnsi="宋体" w:eastAsia="宋体" w:cs="Times New Roman"/>
          <w:sz w:val="24"/>
          <w:szCs w:val="24"/>
        </w:rPr>
        <w:t xml:space="preserve">月 </w:t>
      </w:r>
      <w:r>
        <w:rPr>
          <w:rFonts w:ascii="宋体" w:hAnsi="宋体" w:eastAsia="宋体" w:cs="Times New Roman"/>
          <w:sz w:val="24"/>
          <w:szCs w:val="24"/>
        </w:rPr>
        <w:t xml:space="preserve"> </w:t>
      </w:r>
      <w:r>
        <w:rPr>
          <w:rFonts w:hint="eastAsia" w:ascii="宋体" w:hAnsi="宋体" w:eastAsia="宋体" w:cs="Times New Roman"/>
          <w:sz w:val="24"/>
          <w:szCs w:val="24"/>
        </w:rPr>
        <w:t>日</w:t>
      </w:r>
    </w:p>
    <w:p>
      <w:pPr>
        <w:pStyle w:val="2"/>
      </w:pPr>
    </w:p>
    <w:p/>
    <w:p/>
    <w:p>
      <w:pPr>
        <w:pStyle w:val="2"/>
      </w:pPr>
    </w:p>
    <w:p/>
    <w:p>
      <w:pPr>
        <w:pStyle w:val="2"/>
      </w:pPr>
    </w:p>
    <w:p/>
    <w:p>
      <w:pPr>
        <w:pStyle w:val="2"/>
      </w:pPr>
    </w:p>
    <w:p>
      <w:pPr>
        <w:pStyle w:val="2"/>
      </w:pPr>
    </w:p>
    <w:p>
      <w:pPr>
        <w:widowControl/>
        <w:spacing w:line="460" w:lineRule="exact"/>
        <w:ind w:firstLine="210" w:firstLineChars="100"/>
        <w:jc w:val="left"/>
      </w:pPr>
    </w:p>
    <w:p>
      <w:pPr>
        <w:rPr>
          <w:rFonts w:asciiTheme="minorEastAsia" w:hAnsiTheme="minorEastAsia"/>
          <w:b/>
          <w:sz w:val="30"/>
          <w:szCs w:val="30"/>
          <w:shd w:val="clear" w:color="auto" w:fill="FFFFFF"/>
        </w:rPr>
      </w:pPr>
      <w:r>
        <w:rPr>
          <w:rFonts w:hint="eastAsia" w:asciiTheme="minorEastAsia" w:hAnsiTheme="minorEastAsia"/>
          <w:b/>
          <w:sz w:val="30"/>
          <w:szCs w:val="30"/>
          <w:shd w:val="clear" w:color="auto" w:fill="FFFFFF"/>
          <w:lang w:val="en-US" w:eastAsia="zh-CN"/>
        </w:rPr>
        <w:t>四、</w:t>
      </w:r>
      <w:r>
        <w:rPr>
          <w:rFonts w:asciiTheme="minorEastAsia" w:hAnsiTheme="minorEastAsia"/>
          <w:b/>
          <w:sz w:val="30"/>
          <w:szCs w:val="30"/>
          <w:shd w:val="clear" w:color="auto" w:fill="FFFFFF"/>
        </w:rPr>
        <w:t xml:space="preserve"> 其它体现投标人综合实力的证明材料</w:t>
      </w:r>
    </w:p>
    <w:p>
      <w:pPr>
        <w:widowControl/>
        <w:spacing w:line="460" w:lineRule="exact"/>
        <w:ind w:firstLine="720" w:firstLineChars="300"/>
        <w:jc w:val="left"/>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提供</w:t>
      </w:r>
      <w:r>
        <w:rPr>
          <w:rFonts w:ascii="Arial" w:hAnsi="Arial" w:eastAsia="宋体" w:cs="Arial"/>
          <w:color w:val="000000"/>
          <w:sz w:val="24"/>
          <w:shd w:val="clear" w:color="auto" w:fill="FFFFFF"/>
        </w:rPr>
        <w:t>2020年以来所承接</w:t>
      </w:r>
      <w:r>
        <w:rPr>
          <w:rFonts w:hint="eastAsia" w:ascii="Arial" w:hAnsi="Arial" w:eastAsia="宋体" w:cs="Arial"/>
          <w:color w:val="000000"/>
          <w:sz w:val="24"/>
          <w:shd w:val="clear" w:color="auto" w:fill="FFFFFF"/>
        </w:rPr>
        <w:t>的</w:t>
      </w:r>
      <w:r>
        <w:rPr>
          <w:rFonts w:ascii="Arial" w:hAnsi="Arial" w:eastAsia="宋体" w:cs="Arial"/>
          <w:color w:val="000000"/>
          <w:sz w:val="24"/>
          <w:shd w:val="clear" w:color="auto" w:fill="FFFFFF"/>
        </w:rPr>
        <w:t>具有代表性</w:t>
      </w:r>
      <w:r>
        <w:rPr>
          <w:rFonts w:hint="eastAsia" w:ascii="Arial" w:hAnsi="Arial" w:eastAsia="宋体" w:cs="Arial"/>
          <w:color w:val="000000"/>
          <w:sz w:val="24"/>
          <w:shd w:val="clear" w:color="auto" w:fill="FFFFFF"/>
        </w:rPr>
        <w:t>的电力维修保养项目</w:t>
      </w:r>
      <w:r>
        <w:rPr>
          <w:rFonts w:ascii="Arial" w:hAnsi="Arial" w:eastAsia="宋体" w:cs="Arial"/>
          <w:color w:val="000000"/>
          <w:sz w:val="24"/>
          <w:shd w:val="clear" w:color="auto" w:fill="FFFFFF"/>
        </w:rPr>
        <w:t>清单</w:t>
      </w:r>
      <w:r>
        <w:rPr>
          <w:rFonts w:hint="eastAsia" w:ascii="Arial" w:hAnsi="Arial" w:eastAsia="宋体" w:cs="Arial"/>
          <w:color w:val="000000"/>
          <w:sz w:val="24"/>
          <w:shd w:val="clear" w:color="auto" w:fill="FFFFFF"/>
        </w:rPr>
        <w:t>（附项目合同复印件）</w:t>
      </w:r>
    </w:p>
    <w:tbl>
      <w:tblPr>
        <w:tblStyle w:val="8"/>
        <w:tblW w:w="8273"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300"/>
        <w:gridCol w:w="2204"/>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38"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序号</w:t>
            </w:r>
          </w:p>
        </w:tc>
        <w:tc>
          <w:tcPr>
            <w:tcW w:w="3300"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项目名称</w:t>
            </w:r>
          </w:p>
        </w:tc>
        <w:tc>
          <w:tcPr>
            <w:tcW w:w="2204"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业主单位名称</w:t>
            </w:r>
          </w:p>
        </w:tc>
        <w:tc>
          <w:tcPr>
            <w:tcW w:w="2031"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1</w:t>
            </w:r>
          </w:p>
        </w:tc>
        <w:tc>
          <w:tcPr>
            <w:tcW w:w="3300" w:type="dxa"/>
          </w:tcPr>
          <w:p>
            <w:pPr>
              <w:widowControl/>
              <w:spacing w:line="460" w:lineRule="exact"/>
              <w:jc w:val="center"/>
              <w:rPr>
                <w:rFonts w:ascii="Arial" w:hAnsi="Arial" w:eastAsia="宋体" w:cs="Arial"/>
                <w:color w:val="000000"/>
                <w:sz w:val="24"/>
                <w:shd w:val="clear" w:color="auto" w:fill="FFFFFF"/>
              </w:rPr>
            </w:pPr>
          </w:p>
        </w:tc>
        <w:tc>
          <w:tcPr>
            <w:tcW w:w="2204" w:type="dxa"/>
          </w:tcPr>
          <w:p>
            <w:pPr>
              <w:widowControl/>
              <w:spacing w:line="460" w:lineRule="exact"/>
              <w:jc w:val="center"/>
              <w:rPr>
                <w:rFonts w:ascii="Arial" w:hAnsi="Arial" w:eastAsia="宋体" w:cs="Arial"/>
                <w:color w:val="000000"/>
                <w:sz w:val="24"/>
                <w:shd w:val="clear" w:color="auto" w:fill="FFFFFF"/>
              </w:rPr>
            </w:pPr>
          </w:p>
        </w:tc>
        <w:tc>
          <w:tcPr>
            <w:tcW w:w="2031" w:type="dxa"/>
          </w:tcPr>
          <w:p>
            <w:pPr>
              <w:widowControl/>
              <w:spacing w:line="460" w:lineRule="exact"/>
              <w:jc w:val="center"/>
              <w:rPr>
                <w:rFonts w:ascii="Arial" w:hAnsi="Arial" w:eastAsia="宋体" w:cs="Arial"/>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2</w:t>
            </w:r>
          </w:p>
        </w:tc>
        <w:tc>
          <w:tcPr>
            <w:tcW w:w="3300" w:type="dxa"/>
          </w:tcPr>
          <w:p>
            <w:pPr>
              <w:widowControl/>
              <w:spacing w:line="460" w:lineRule="exact"/>
              <w:jc w:val="center"/>
              <w:rPr>
                <w:rFonts w:ascii="Arial" w:hAnsi="Arial" w:eastAsia="宋体" w:cs="Arial"/>
                <w:color w:val="000000"/>
                <w:sz w:val="24"/>
                <w:shd w:val="clear" w:color="auto" w:fill="FFFFFF"/>
              </w:rPr>
            </w:pPr>
          </w:p>
        </w:tc>
        <w:tc>
          <w:tcPr>
            <w:tcW w:w="2204" w:type="dxa"/>
          </w:tcPr>
          <w:p>
            <w:pPr>
              <w:widowControl/>
              <w:spacing w:line="460" w:lineRule="exact"/>
              <w:jc w:val="center"/>
              <w:rPr>
                <w:rFonts w:ascii="Arial" w:hAnsi="Arial" w:eastAsia="宋体" w:cs="Arial"/>
                <w:color w:val="000000"/>
                <w:sz w:val="24"/>
                <w:shd w:val="clear" w:color="auto" w:fill="FFFFFF"/>
              </w:rPr>
            </w:pPr>
          </w:p>
        </w:tc>
        <w:tc>
          <w:tcPr>
            <w:tcW w:w="2031" w:type="dxa"/>
          </w:tcPr>
          <w:p>
            <w:pPr>
              <w:widowControl/>
              <w:spacing w:line="460" w:lineRule="exact"/>
              <w:jc w:val="center"/>
              <w:rPr>
                <w:rFonts w:ascii="Arial" w:hAnsi="Arial" w:eastAsia="宋体" w:cs="Arial"/>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3</w:t>
            </w:r>
          </w:p>
        </w:tc>
        <w:tc>
          <w:tcPr>
            <w:tcW w:w="3300" w:type="dxa"/>
          </w:tcPr>
          <w:p>
            <w:pPr>
              <w:widowControl/>
              <w:spacing w:line="460" w:lineRule="exact"/>
              <w:jc w:val="center"/>
              <w:rPr>
                <w:rFonts w:ascii="Arial" w:hAnsi="Arial" w:eastAsia="宋体" w:cs="Arial"/>
                <w:color w:val="000000"/>
                <w:sz w:val="24"/>
                <w:shd w:val="clear" w:color="auto" w:fill="FFFFFF"/>
              </w:rPr>
            </w:pPr>
          </w:p>
        </w:tc>
        <w:tc>
          <w:tcPr>
            <w:tcW w:w="2204" w:type="dxa"/>
          </w:tcPr>
          <w:p>
            <w:pPr>
              <w:widowControl/>
              <w:spacing w:line="460" w:lineRule="exact"/>
              <w:jc w:val="center"/>
              <w:rPr>
                <w:rFonts w:ascii="Arial" w:hAnsi="Arial" w:eastAsia="宋体" w:cs="Arial"/>
                <w:color w:val="000000"/>
                <w:sz w:val="24"/>
                <w:shd w:val="clear" w:color="auto" w:fill="FFFFFF"/>
              </w:rPr>
            </w:pPr>
          </w:p>
        </w:tc>
        <w:tc>
          <w:tcPr>
            <w:tcW w:w="2031" w:type="dxa"/>
          </w:tcPr>
          <w:p>
            <w:pPr>
              <w:widowControl/>
              <w:spacing w:line="460" w:lineRule="exact"/>
              <w:jc w:val="center"/>
              <w:rPr>
                <w:rFonts w:ascii="Arial" w:hAnsi="Arial" w:eastAsia="宋体" w:cs="Arial"/>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w:t>
            </w:r>
          </w:p>
        </w:tc>
        <w:tc>
          <w:tcPr>
            <w:tcW w:w="3300" w:type="dxa"/>
          </w:tcPr>
          <w:p>
            <w:pPr>
              <w:widowControl/>
              <w:spacing w:line="460" w:lineRule="exact"/>
              <w:jc w:val="center"/>
              <w:rPr>
                <w:rFonts w:ascii="Arial" w:hAnsi="Arial" w:eastAsia="宋体" w:cs="Arial"/>
                <w:color w:val="000000"/>
                <w:sz w:val="24"/>
                <w:shd w:val="clear" w:color="auto" w:fill="FFFFFF"/>
              </w:rPr>
            </w:pPr>
          </w:p>
        </w:tc>
        <w:tc>
          <w:tcPr>
            <w:tcW w:w="2204" w:type="dxa"/>
          </w:tcPr>
          <w:p>
            <w:pPr>
              <w:widowControl/>
              <w:spacing w:line="460" w:lineRule="exact"/>
              <w:jc w:val="center"/>
              <w:rPr>
                <w:rFonts w:ascii="Arial" w:hAnsi="Arial" w:eastAsia="宋体" w:cs="Arial"/>
                <w:color w:val="000000"/>
                <w:sz w:val="24"/>
                <w:shd w:val="clear" w:color="auto" w:fill="FFFFFF"/>
              </w:rPr>
            </w:pPr>
          </w:p>
        </w:tc>
        <w:tc>
          <w:tcPr>
            <w:tcW w:w="2031" w:type="dxa"/>
          </w:tcPr>
          <w:p>
            <w:pPr>
              <w:widowControl/>
              <w:spacing w:line="460" w:lineRule="exact"/>
              <w:jc w:val="center"/>
              <w:rPr>
                <w:rFonts w:ascii="Arial" w:hAnsi="Arial" w:eastAsia="宋体" w:cs="Arial"/>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5</w:t>
            </w:r>
          </w:p>
        </w:tc>
        <w:tc>
          <w:tcPr>
            <w:tcW w:w="3300" w:type="dxa"/>
          </w:tcPr>
          <w:p>
            <w:pPr>
              <w:widowControl/>
              <w:spacing w:line="460" w:lineRule="exact"/>
              <w:jc w:val="center"/>
              <w:rPr>
                <w:rFonts w:ascii="Arial" w:hAnsi="Arial" w:eastAsia="宋体" w:cs="Arial"/>
                <w:color w:val="000000"/>
                <w:sz w:val="24"/>
                <w:shd w:val="clear" w:color="auto" w:fill="FFFFFF"/>
              </w:rPr>
            </w:pPr>
          </w:p>
        </w:tc>
        <w:tc>
          <w:tcPr>
            <w:tcW w:w="2204" w:type="dxa"/>
          </w:tcPr>
          <w:p>
            <w:pPr>
              <w:widowControl/>
              <w:spacing w:line="460" w:lineRule="exact"/>
              <w:jc w:val="center"/>
              <w:rPr>
                <w:rFonts w:ascii="Arial" w:hAnsi="Arial" w:eastAsia="宋体" w:cs="Arial"/>
                <w:color w:val="000000"/>
                <w:sz w:val="24"/>
                <w:shd w:val="clear" w:color="auto" w:fill="FFFFFF"/>
              </w:rPr>
            </w:pPr>
          </w:p>
        </w:tc>
        <w:tc>
          <w:tcPr>
            <w:tcW w:w="2031" w:type="dxa"/>
          </w:tcPr>
          <w:p>
            <w:pPr>
              <w:widowControl/>
              <w:spacing w:line="460" w:lineRule="exact"/>
              <w:jc w:val="center"/>
              <w:rPr>
                <w:rFonts w:ascii="Arial" w:hAnsi="Arial" w:eastAsia="宋体" w:cs="Arial"/>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6</w:t>
            </w:r>
          </w:p>
        </w:tc>
        <w:tc>
          <w:tcPr>
            <w:tcW w:w="3300" w:type="dxa"/>
          </w:tcPr>
          <w:p>
            <w:pPr>
              <w:widowControl/>
              <w:spacing w:line="460" w:lineRule="exact"/>
              <w:jc w:val="center"/>
              <w:rPr>
                <w:rFonts w:ascii="Arial" w:hAnsi="Arial" w:eastAsia="宋体" w:cs="Arial"/>
                <w:color w:val="000000"/>
                <w:sz w:val="24"/>
                <w:shd w:val="clear" w:color="auto" w:fill="FFFFFF"/>
              </w:rPr>
            </w:pPr>
          </w:p>
        </w:tc>
        <w:tc>
          <w:tcPr>
            <w:tcW w:w="2204" w:type="dxa"/>
          </w:tcPr>
          <w:p>
            <w:pPr>
              <w:widowControl/>
              <w:spacing w:line="460" w:lineRule="exact"/>
              <w:jc w:val="center"/>
              <w:rPr>
                <w:rFonts w:ascii="Arial" w:hAnsi="Arial" w:eastAsia="宋体" w:cs="Arial"/>
                <w:color w:val="000000"/>
                <w:sz w:val="24"/>
                <w:shd w:val="clear" w:color="auto" w:fill="FFFFFF"/>
              </w:rPr>
            </w:pPr>
          </w:p>
        </w:tc>
        <w:tc>
          <w:tcPr>
            <w:tcW w:w="2031" w:type="dxa"/>
          </w:tcPr>
          <w:p>
            <w:pPr>
              <w:widowControl/>
              <w:spacing w:line="460" w:lineRule="exact"/>
              <w:jc w:val="center"/>
              <w:rPr>
                <w:rFonts w:ascii="Arial" w:hAnsi="Arial" w:eastAsia="宋体" w:cs="Arial"/>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7</w:t>
            </w:r>
          </w:p>
        </w:tc>
        <w:tc>
          <w:tcPr>
            <w:tcW w:w="3300" w:type="dxa"/>
          </w:tcPr>
          <w:p>
            <w:pPr>
              <w:widowControl/>
              <w:spacing w:line="460" w:lineRule="exact"/>
              <w:jc w:val="center"/>
              <w:rPr>
                <w:rFonts w:ascii="Arial" w:hAnsi="Arial" w:eastAsia="宋体" w:cs="Arial"/>
                <w:color w:val="000000"/>
                <w:sz w:val="24"/>
                <w:shd w:val="clear" w:color="auto" w:fill="FFFFFF"/>
              </w:rPr>
            </w:pPr>
          </w:p>
        </w:tc>
        <w:tc>
          <w:tcPr>
            <w:tcW w:w="2204" w:type="dxa"/>
          </w:tcPr>
          <w:p>
            <w:pPr>
              <w:widowControl/>
              <w:spacing w:line="460" w:lineRule="exact"/>
              <w:jc w:val="center"/>
              <w:rPr>
                <w:rFonts w:ascii="Arial" w:hAnsi="Arial" w:eastAsia="宋体" w:cs="Arial"/>
                <w:color w:val="000000"/>
                <w:sz w:val="24"/>
                <w:shd w:val="clear" w:color="auto" w:fill="FFFFFF"/>
              </w:rPr>
            </w:pPr>
          </w:p>
        </w:tc>
        <w:tc>
          <w:tcPr>
            <w:tcW w:w="2031" w:type="dxa"/>
          </w:tcPr>
          <w:p>
            <w:pPr>
              <w:widowControl/>
              <w:spacing w:line="460" w:lineRule="exact"/>
              <w:jc w:val="center"/>
              <w:rPr>
                <w:rFonts w:ascii="Arial" w:hAnsi="Arial" w:eastAsia="宋体" w:cs="Arial"/>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8</w:t>
            </w:r>
          </w:p>
        </w:tc>
        <w:tc>
          <w:tcPr>
            <w:tcW w:w="3300" w:type="dxa"/>
          </w:tcPr>
          <w:p>
            <w:pPr>
              <w:widowControl/>
              <w:spacing w:line="460" w:lineRule="exact"/>
              <w:jc w:val="center"/>
              <w:rPr>
                <w:rFonts w:ascii="Arial" w:hAnsi="Arial" w:eastAsia="宋体" w:cs="Arial"/>
                <w:color w:val="000000"/>
                <w:sz w:val="24"/>
                <w:shd w:val="clear" w:color="auto" w:fill="FFFFFF"/>
              </w:rPr>
            </w:pPr>
          </w:p>
        </w:tc>
        <w:tc>
          <w:tcPr>
            <w:tcW w:w="2204" w:type="dxa"/>
          </w:tcPr>
          <w:p>
            <w:pPr>
              <w:widowControl/>
              <w:spacing w:line="460" w:lineRule="exact"/>
              <w:jc w:val="center"/>
              <w:rPr>
                <w:rFonts w:ascii="Arial" w:hAnsi="Arial" w:eastAsia="宋体" w:cs="Arial"/>
                <w:color w:val="000000"/>
                <w:sz w:val="24"/>
                <w:shd w:val="clear" w:color="auto" w:fill="FFFFFF"/>
              </w:rPr>
            </w:pPr>
          </w:p>
        </w:tc>
        <w:tc>
          <w:tcPr>
            <w:tcW w:w="2031" w:type="dxa"/>
          </w:tcPr>
          <w:p>
            <w:pPr>
              <w:widowControl/>
              <w:spacing w:line="460" w:lineRule="exact"/>
              <w:jc w:val="center"/>
              <w:rPr>
                <w:rFonts w:ascii="Arial" w:hAnsi="Arial" w:eastAsia="宋体" w:cs="Arial"/>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9</w:t>
            </w:r>
          </w:p>
        </w:tc>
        <w:tc>
          <w:tcPr>
            <w:tcW w:w="3300" w:type="dxa"/>
          </w:tcPr>
          <w:p>
            <w:pPr>
              <w:widowControl/>
              <w:spacing w:line="460" w:lineRule="exact"/>
              <w:jc w:val="center"/>
              <w:rPr>
                <w:rFonts w:ascii="Arial" w:hAnsi="Arial" w:eastAsia="宋体" w:cs="Arial"/>
                <w:color w:val="000000"/>
                <w:sz w:val="24"/>
                <w:shd w:val="clear" w:color="auto" w:fill="FFFFFF"/>
              </w:rPr>
            </w:pPr>
          </w:p>
        </w:tc>
        <w:tc>
          <w:tcPr>
            <w:tcW w:w="2204" w:type="dxa"/>
          </w:tcPr>
          <w:p>
            <w:pPr>
              <w:widowControl/>
              <w:spacing w:line="460" w:lineRule="exact"/>
              <w:jc w:val="center"/>
              <w:rPr>
                <w:rFonts w:ascii="Arial" w:hAnsi="Arial" w:eastAsia="宋体" w:cs="Arial"/>
                <w:color w:val="000000"/>
                <w:sz w:val="24"/>
                <w:shd w:val="clear" w:color="auto" w:fill="FFFFFF"/>
              </w:rPr>
            </w:pPr>
          </w:p>
        </w:tc>
        <w:tc>
          <w:tcPr>
            <w:tcW w:w="2031" w:type="dxa"/>
          </w:tcPr>
          <w:p>
            <w:pPr>
              <w:widowControl/>
              <w:spacing w:line="460" w:lineRule="exact"/>
              <w:jc w:val="center"/>
              <w:rPr>
                <w:rFonts w:ascii="Arial" w:hAnsi="Arial" w:eastAsia="宋体" w:cs="Arial"/>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spacing w:line="460" w:lineRule="exact"/>
              <w:jc w:val="center"/>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10</w:t>
            </w:r>
          </w:p>
        </w:tc>
        <w:tc>
          <w:tcPr>
            <w:tcW w:w="3300" w:type="dxa"/>
          </w:tcPr>
          <w:p>
            <w:pPr>
              <w:widowControl/>
              <w:spacing w:line="460" w:lineRule="exact"/>
              <w:jc w:val="center"/>
              <w:rPr>
                <w:rFonts w:ascii="Arial" w:hAnsi="Arial" w:eastAsia="宋体" w:cs="Arial"/>
                <w:color w:val="000000"/>
                <w:sz w:val="24"/>
                <w:shd w:val="clear" w:color="auto" w:fill="FFFFFF"/>
              </w:rPr>
            </w:pPr>
          </w:p>
        </w:tc>
        <w:tc>
          <w:tcPr>
            <w:tcW w:w="2204" w:type="dxa"/>
          </w:tcPr>
          <w:p>
            <w:pPr>
              <w:widowControl/>
              <w:spacing w:line="460" w:lineRule="exact"/>
              <w:jc w:val="center"/>
              <w:rPr>
                <w:rFonts w:ascii="Arial" w:hAnsi="Arial" w:eastAsia="宋体" w:cs="Arial"/>
                <w:color w:val="000000"/>
                <w:sz w:val="24"/>
                <w:shd w:val="clear" w:color="auto" w:fill="FFFFFF"/>
              </w:rPr>
            </w:pPr>
          </w:p>
        </w:tc>
        <w:tc>
          <w:tcPr>
            <w:tcW w:w="2031" w:type="dxa"/>
          </w:tcPr>
          <w:p>
            <w:pPr>
              <w:widowControl/>
              <w:spacing w:line="460" w:lineRule="exact"/>
              <w:jc w:val="center"/>
              <w:rPr>
                <w:rFonts w:ascii="Arial" w:hAnsi="Arial" w:eastAsia="宋体" w:cs="Arial"/>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spacing w:line="460" w:lineRule="exact"/>
              <w:jc w:val="center"/>
              <w:rPr>
                <w:rFonts w:hint="default" w:ascii="Arial" w:hAnsi="Arial" w:eastAsia="宋体" w:cs="Arial"/>
                <w:color w:val="000000"/>
                <w:sz w:val="24"/>
                <w:shd w:val="clear" w:color="auto" w:fill="FFFFFF"/>
                <w:lang w:val="en-US" w:eastAsia="zh-CN"/>
              </w:rPr>
            </w:pPr>
            <w:r>
              <w:rPr>
                <w:rFonts w:hint="eastAsia" w:ascii="Arial" w:hAnsi="Arial" w:eastAsia="宋体" w:cs="Arial"/>
                <w:color w:val="000000"/>
                <w:sz w:val="24"/>
                <w:shd w:val="clear" w:color="auto" w:fill="FFFFFF"/>
                <w:lang w:val="en-US" w:eastAsia="zh-CN"/>
              </w:rPr>
              <w:t>.......</w:t>
            </w:r>
          </w:p>
        </w:tc>
        <w:tc>
          <w:tcPr>
            <w:tcW w:w="3300" w:type="dxa"/>
          </w:tcPr>
          <w:p>
            <w:pPr>
              <w:widowControl/>
              <w:spacing w:line="460" w:lineRule="exact"/>
              <w:jc w:val="center"/>
              <w:rPr>
                <w:rFonts w:ascii="Arial" w:hAnsi="Arial" w:eastAsia="宋体" w:cs="Arial"/>
                <w:color w:val="000000"/>
                <w:sz w:val="24"/>
                <w:shd w:val="clear" w:color="auto" w:fill="FFFFFF"/>
              </w:rPr>
            </w:pPr>
          </w:p>
        </w:tc>
        <w:tc>
          <w:tcPr>
            <w:tcW w:w="2204" w:type="dxa"/>
          </w:tcPr>
          <w:p>
            <w:pPr>
              <w:widowControl/>
              <w:spacing w:line="460" w:lineRule="exact"/>
              <w:jc w:val="center"/>
              <w:rPr>
                <w:rFonts w:ascii="Arial" w:hAnsi="Arial" w:eastAsia="宋体" w:cs="Arial"/>
                <w:color w:val="000000"/>
                <w:sz w:val="24"/>
                <w:shd w:val="clear" w:color="auto" w:fill="FFFFFF"/>
              </w:rPr>
            </w:pPr>
          </w:p>
        </w:tc>
        <w:tc>
          <w:tcPr>
            <w:tcW w:w="2031" w:type="dxa"/>
          </w:tcPr>
          <w:p>
            <w:pPr>
              <w:widowControl/>
              <w:spacing w:line="460" w:lineRule="exact"/>
              <w:jc w:val="center"/>
              <w:rPr>
                <w:rFonts w:ascii="Arial" w:hAnsi="Arial" w:eastAsia="宋体" w:cs="Arial"/>
                <w:color w:val="000000"/>
                <w:sz w:val="24"/>
                <w:shd w:val="clear" w:color="auto" w:fill="FFFFFF"/>
              </w:rPr>
            </w:pPr>
          </w:p>
        </w:tc>
      </w:tr>
    </w:tbl>
    <w:p>
      <w:pPr>
        <w:widowControl/>
        <w:spacing w:line="460" w:lineRule="exact"/>
        <w:jc w:val="left"/>
        <w:rPr>
          <w:rFonts w:ascii="Arial" w:hAnsi="Arial" w:eastAsia="宋体" w:cs="Arial"/>
          <w:color w:val="000000"/>
          <w:sz w:val="24"/>
          <w:shd w:val="clear" w:color="auto" w:fill="FFFFFF"/>
        </w:rPr>
      </w:pPr>
    </w:p>
    <w:p>
      <w:pPr>
        <w:widowControl/>
        <w:jc w:val="left"/>
        <w:rPr>
          <w:rFonts w:ascii="宋体" w:hAnsi="宋体" w:eastAsia="宋体" w:cs="Times New Roman"/>
          <w:b/>
          <w:color w:val="000000"/>
          <w:sz w:val="32"/>
          <w:szCs w:val="32"/>
        </w:rPr>
      </w:pPr>
    </w:p>
    <w:p>
      <w:pPr>
        <w:widowControl/>
        <w:jc w:val="left"/>
        <w:rPr>
          <w:rFonts w:ascii="宋体" w:hAnsi="宋体" w:eastAsia="宋体" w:cs="Times New Roman"/>
          <w:b/>
          <w:color w:val="000000"/>
          <w:sz w:val="32"/>
          <w:szCs w:val="32"/>
        </w:rPr>
      </w:pPr>
    </w:p>
    <w:p>
      <w:pPr>
        <w:widowControl/>
        <w:jc w:val="left"/>
        <w:rPr>
          <w:rFonts w:ascii="宋体" w:hAnsi="宋体" w:eastAsia="宋体" w:cs="宋体"/>
          <w:b/>
          <w:color w:val="000000"/>
          <w:sz w:val="32"/>
          <w:szCs w:val="32"/>
          <w:u w:val="single" w:color="000000"/>
        </w:rPr>
      </w:pPr>
      <w:r>
        <w:rPr>
          <w:rFonts w:hint="eastAsia" w:ascii="宋体" w:hAnsi="宋体" w:eastAsia="宋体" w:cs="Times New Roman"/>
          <w:b/>
          <w:color w:val="000000"/>
          <w:sz w:val="32"/>
          <w:szCs w:val="32"/>
          <w:lang w:val="en-US" w:eastAsia="zh-CN"/>
        </w:rPr>
        <w:t>五、</w:t>
      </w:r>
      <w:r>
        <w:rPr>
          <w:rFonts w:hint="eastAsia" w:ascii="宋体" w:hAnsi="宋体" w:eastAsia="宋体" w:cs="Times New Roman"/>
          <w:b/>
          <w:color w:val="000000"/>
          <w:sz w:val="32"/>
          <w:szCs w:val="32"/>
        </w:rPr>
        <w:t>投标人认为需要提供的其它资料</w:t>
      </w:r>
    </w:p>
    <w:p>
      <w:pPr>
        <w:widowControl/>
        <w:ind w:firstLine="4480" w:firstLineChars="1400"/>
        <w:jc w:val="left"/>
        <w:rPr>
          <w:rFonts w:ascii="宋体" w:hAnsi="宋体" w:eastAsia="宋体" w:cs="宋体"/>
          <w:color w:val="000000"/>
          <w:sz w:val="32"/>
          <w:szCs w:val="32"/>
          <w:u w:val="single" w:color="000000"/>
        </w:rPr>
      </w:pPr>
    </w:p>
    <w:p>
      <w:pPr>
        <w:widowControl/>
        <w:shd w:val="clear" w:color="auto" w:fill="FFFFFF"/>
        <w:spacing w:line="480" w:lineRule="auto"/>
        <w:ind w:left="643" w:hanging="643" w:hangingChars="200"/>
        <w:jc w:val="left"/>
        <w:rPr>
          <w:rFonts w:ascii="宋体" w:hAnsi="宋体" w:eastAsia="宋体" w:cs="Arial"/>
          <w:b/>
          <w:color w:val="000000"/>
          <w:kern w:val="0"/>
          <w:sz w:val="32"/>
          <w:szCs w:val="32"/>
        </w:rPr>
      </w:pPr>
      <w:r>
        <w:rPr>
          <w:rFonts w:hint="eastAsia" w:ascii="宋体" w:hAnsi="宋体" w:eastAsia="宋体" w:cs="Arial"/>
          <w:b/>
          <w:color w:val="000000"/>
          <w:kern w:val="0"/>
          <w:sz w:val="32"/>
          <w:szCs w:val="32"/>
        </w:rPr>
        <w:t xml:space="preserve"> </w:t>
      </w:r>
      <w:r>
        <w:rPr>
          <w:rFonts w:ascii="宋体" w:hAnsi="宋体" w:eastAsia="宋体" w:cs="Arial"/>
          <w:b/>
          <w:color w:val="000000"/>
          <w:kern w:val="0"/>
          <w:sz w:val="32"/>
          <w:szCs w:val="32"/>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536021"/>
      <w:docPartObj>
        <w:docPartGallery w:val="autotext"/>
      </w:docPartObj>
    </w:sdtPr>
    <w:sdtContent>
      <w:sdt>
        <w:sdtPr>
          <w:id w:val="1728636285"/>
          <w:docPartObj>
            <w:docPartGallery w:val="autotext"/>
          </w:docPartObj>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4BB96"/>
    <w:multiLevelType w:val="singleLevel"/>
    <w:tmpl w:val="3174BB96"/>
    <w:lvl w:ilvl="0" w:tentative="0">
      <w:start w:val="2"/>
      <w:numFmt w:val="chineseCounting"/>
      <w:suff w:val="space"/>
      <w:lvlText w:val="第%1部分"/>
      <w:lvlJc w:val="left"/>
      <w:rPr>
        <w:rFonts w:hint="eastAsia"/>
      </w:rPr>
    </w:lvl>
  </w:abstractNum>
  <w:abstractNum w:abstractNumId="1">
    <w:nsid w:val="56970AE2"/>
    <w:multiLevelType w:val="singleLevel"/>
    <w:tmpl w:val="56970A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9F0"/>
    <w:rsid w:val="00021721"/>
    <w:rsid w:val="000424C8"/>
    <w:rsid w:val="000A3EB0"/>
    <w:rsid w:val="000A753F"/>
    <w:rsid w:val="000B1D2D"/>
    <w:rsid w:val="000B79F0"/>
    <w:rsid w:val="000D1159"/>
    <w:rsid w:val="000D20A9"/>
    <w:rsid w:val="000E4F18"/>
    <w:rsid w:val="00103DE2"/>
    <w:rsid w:val="00144217"/>
    <w:rsid w:val="00163767"/>
    <w:rsid w:val="00190DDA"/>
    <w:rsid w:val="001A0841"/>
    <w:rsid w:val="001B07EC"/>
    <w:rsid w:val="001B5A8A"/>
    <w:rsid w:val="001B69C0"/>
    <w:rsid w:val="001F7C11"/>
    <w:rsid w:val="002156FB"/>
    <w:rsid w:val="00223888"/>
    <w:rsid w:val="002243FB"/>
    <w:rsid w:val="002247AE"/>
    <w:rsid w:val="002729E3"/>
    <w:rsid w:val="00286165"/>
    <w:rsid w:val="002F214E"/>
    <w:rsid w:val="00316C5C"/>
    <w:rsid w:val="00330429"/>
    <w:rsid w:val="003471F3"/>
    <w:rsid w:val="003508F1"/>
    <w:rsid w:val="003877A5"/>
    <w:rsid w:val="00390D5A"/>
    <w:rsid w:val="0039442A"/>
    <w:rsid w:val="003D08DE"/>
    <w:rsid w:val="003E4BDA"/>
    <w:rsid w:val="003F28C1"/>
    <w:rsid w:val="00432E3D"/>
    <w:rsid w:val="004574A6"/>
    <w:rsid w:val="004A25CE"/>
    <w:rsid w:val="004A459E"/>
    <w:rsid w:val="004B0DFB"/>
    <w:rsid w:val="004C292B"/>
    <w:rsid w:val="004D6250"/>
    <w:rsid w:val="004E3A00"/>
    <w:rsid w:val="00515557"/>
    <w:rsid w:val="005448EE"/>
    <w:rsid w:val="00553878"/>
    <w:rsid w:val="005625C8"/>
    <w:rsid w:val="005B4897"/>
    <w:rsid w:val="005F3FC8"/>
    <w:rsid w:val="00616397"/>
    <w:rsid w:val="00637694"/>
    <w:rsid w:val="00641B1B"/>
    <w:rsid w:val="00645DD3"/>
    <w:rsid w:val="00683C57"/>
    <w:rsid w:val="006B60EC"/>
    <w:rsid w:val="006D71F9"/>
    <w:rsid w:val="00704B07"/>
    <w:rsid w:val="00735DA0"/>
    <w:rsid w:val="007440A8"/>
    <w:rsid w:val="00745078"/>
    <w:rsid w:val="007452EB"/>
    <w:rsid w:val="007C2A51"/>
    <w:rsid w:val="007D0ABC"/>
    <w:rsid w:val="007E7F9C"/>
    <w:rsid w:val="007F389E"/>
    <w:rsid w:val="00856F5C"/>
    <w:rsid w:val="008760BA"/>
    <w:rsid w:val="00885150"/>
    <w:rsid w:val="00893C2D"/>
    <w:rsid w:val="00901A96"/>
    <w:rsid w:val="00931B92"/>
    <w:rsid w:val="00942490"/>
    <w:rsid w:val="0094739B"/>
    <w:rsid w:val="00983BDA"/>
    <w:rsid w:val="009D3557"/>
    <w:rsid w:val="00A11B99"/>
    <w:rsid w:val="00A21BBD"/>
    <w:rsid w:val="00A54EE0"/>
    <w:rsid w:val="00AC3DAC"/>
    <w:rsid w:val="00AC7556"/>
    <w:rsid w:val="00AD1B4D"/>
    <w:rsid w:val="00B010AD"/>
    <w:rsid w:val="00B139D4"/>
    <w:rsid w:val="00B24F59"/>
    <w:rsid w:val="00B36AB8"/>
    <w:rsid w:val="00B37782"/>
    <w:rsid w:val="00B46D8B"/>
    <w:rsid w:val="00B46E19"/>
    <w:rsid w:val="00B5791C"/>
    <w:rsid w:val="00B75C92"/>
    <w:rsid w:val="00BA0949"/>
    <w:rsid w:val="00BC25CA"/>
    <w:rsid w:val="00BF462C"/>
    <w:rsid w:val="00C10B3B"/>
    <w:rsid w:val="00C75286"/>
    <w:rsid w:val="00C97F2C"/>
    <w:rsid w:val="00CA708F"/>
    <w:rsid w:val="00D12ECE"/>
    <w:rsid w:val="00D13DC7"/>
    <w:rsid w:val="00D2175B"/>
    <w:rsid w:val="00D31BF8"/>
    <w:rsid w:val="00D42B6E"/>
    <w:rsid w:val="00D47FC5"/>
    <w:rsid w:val="00D52225"/>
    <w:rsid w:val="00D5628D"/>
    <w:rsid w:val="00D848B7"/>
    <w:rsid w:val="00DA449E"/>
    <w:rsid w:val="00DB7029"/>
    <w:rsid w:val="00DC5A0E"/>
    <w:rsid w:val="00DF724A"/>
    <w:rsid w:val="00E029B1"/>
    <w:rsid w:val="00E26882"/>
    <w:rsid w:val="00E74D01"/>
    <w:rsid w:val="00E97D6F"/>
    <w:rsid w:val="00EB4D63"/>
    <w:rsid w:val="00EC2D6C"/>
    <w:rsid w:val="00EE0E68"/>
    <w:rsid w:val="00EE420A"/>
    <w:rsid w:val="00F000D2"/>
    <w:rsid w:val="00F01E6E"/>
    <w:rsid w:val="00F401FF"/>
    <w:rsid w:val="00F53D2C"/>
    <w:rsid w:val="00F64452"/>
    <w:rsid w:val="00FA2752"/>
    <w:rsid w:val="00FD2233"/>
    <w:rsid w:val="00FF707F"/>
    <w:rsid w:val="04E206D7"/>
    <w:rsid w:val="0B252709"/>
    <w:rsid w:val="0DC269FF"/>
    <w:rsid w:val="225E2E80"/>
    <w:rsid w:val="3AA202B1"/>
    <w:rsid w:val="44291151"/>
    <w:rsid w:val="446F6CAC"/>
    <w:rsid w:val="462946EC"/>
    <w:rsid w:val="486C72BC"/>
    <w:rsid w:val="49FC1C5C"/>
    <w:rsid w:val="4E8E4D9E"/>
    <w:rsid w:val="5A4E3BD1"/>
    <w:rsid w:val="6E0C6169"/>
    <w:rsid w:val="6F15211F"/>
    <w:rsid w:val="7160394F"/>
    <w:rsid w:val="72960725"/>
    <w:rsid w:val="794B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99"/>
    <w:rPr>
      <w:kern w:val="2"/>
      <w:sz w:val="18"/>
      <w:szCs w:val="18"/>
    </w:rPr>
  </w:style>
  <w:style w:type="paragraph" w:customStyle="1" w:styleId="14">
    <w:name w:val="Char"/>
    <w:basedOn w:val="1"/>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15">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4767</Words>
  <Characters>5150</Characters>
  <Lines>48</Lines>
  <Paragraphs>13</Paragraphs>
  <TotalTime>44</TotalTime>
  <ScaleCrop>false</ScaleCrop>
  <LinksUpToDate>false</LinksUpToDate>
  <CharactersWithSpaces>5671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2022-03-31T08:29:00Z</dcterms:created>
  <dc:creator>Lenovo</dc:creator>
  <cp:lastModifiedBy>文有科</cp:lastModifiedBy>
  <cp:lastPrinted>2022-04-20T00:29:13Z</cp:lastPrinted>
  <dcterms:modified xsi:type="dcterms:W3CDTF">2022-04-21T01:34:52Z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516CD852F93E4A51801577F8F2482745</vt:lpwstr>
  </property>
</Properties>
</file>