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  <w:tab w:val="left" w:pos="7655"/>
          <w:tab w:val="left" w:pos="7797"/>
        </w:tabs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第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九</w:t>
      </w:r>
      <w:r>
        <w:rPr>
          <w:rFonts w:hint="eastAsia" w:ascii="方正小标宋_GBK" w:hAnsi="黑体" w:eastAsia="方正小标宋_GBK" w:cs="黑体"/>
          <w:sz w:val="44"/>
          <w:szCs w:val="44"/>
        </w:rPr>
        <w:t>届运动会工作方案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为了全面贯彻党的教育方针，丰富校园体育文化生活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提高我院师生身体素质和运动竞技水平，展现师生精神风貌，培养顽强拼搏、团结协作的精神，拟定于20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年11月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</w:rPr>
        <w:t>日至2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日举办我院第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届运动会。本次运动会由人文艺术学院承办，工会、团委、学生工作处等部门协办。为办好此次运动会，特制订此方案。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一、组织机构及工作分工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为确保运动会顺利完成，拟成立第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届运动会组委会，组成人员名单如下：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任：黄景贵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崔昌华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陈修焕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万力维  符史杭  李 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胡友波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组委会成员：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由各部门、各单位党政主要负责人组成。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组委会下设总协调组、参赛组织组、赛事执行组、会务办公室等工作机构，具体安排如下：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（一）总协调组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长：黄觉民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工作职责：组织召开校级协调会，协调、督促各部门工作，传达组委会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工作部署和要求，向上级汇报校运动会进展情况。校运会期间邀请领导出席开幕式和闭幕式，安排各中层领导在主席台轮流值班并做考勤、处理突发事件及给获奖运动员颁奖。总协调组下设几个工作小组：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1.仲裁小组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：魏仕雄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员：侯雷波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吉家文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497D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工作职责：仲裁比赛争议。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2.宣传小组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长：方天海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工作职责：负责运动会校内外的宣传，运动会比赛期间的各类宣传稿件的审核、播报，赛事的广播、宣告以及拍照、摄像等工作。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3.后勤、保卫小组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长：侯雷波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副组长：黄守官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运动会场地设施设备的检修、用电用水等的保障，运动会期间安排清洁工做好运动场、司令台及厕所卫生，安排医护人员和应急救护车辆，做好医疗救护工作。负责运动会的保卫安全工作及维持运动场周围的比赛秩序，禁止非运动员进入比赛场地，确保校园安稳和比赛场师生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4.志愿者小组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长：陈秋菊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）负责开幕式、闭幕式和比赛期间颁奖人员的礼仪培训及安排（主席台礼仪6人，服装统一，入场队引导员9人，服装统一）。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（2）组织学生国旗方队（6人）、校旗方队（4人或6人）、彩旗方队（60人），并做好训练工作。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（3）培训学生升旗手，准备升国旗的各项事宜。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（4）推荐学生志愿者(具体人数协商确定)，落实运动会体育器材搬运、比赛场地安全等服务工作及参加相应的裁判辅助工作。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（二）参赛组织组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长：黄邦姬  龙宁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1.学工处工作职责：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（1）组织“体育道德风尚奖”、“入场式优秀奖”和“啦啦操表演奖”的评比。（评比结果于11月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点前报给会务办公室）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（2）协调各二级学院，组织学生观看比赛。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（3）督促各二级学院，组织学生运动员方队和啦啦操表演方队到场开开幕式及闭幕式（含彩排，彩排时间定于11月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日15：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（4）协调各二级学院，督促运动员准时参加比赛。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2.工会工作职责：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（1）组织教工方队的训练及开幕式、闭幕式入场。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（2）协调各二级学院分工会，做好教工运动员的参赛及颁奖工作（教工运动员的服装、获奖证书及奖品由工会负责）。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3.各二级学院代表队工作职责：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学生处组织师生参加开幕式、闭幕式，组织师生观看比赛，督促运动员准时参加比赛，要求运动员服从组委会、服从裁判，负责运动员比赛期间的安全，成立通讯组，组织比赛期间宣传、稿件采编和上报。（提供150字左右的方队解说词及啦啦操背景音乐，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日前发到邮箱：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645847172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@qq.com里，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提供2名优秀运动员名单。）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（三）赛事执行组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长：许劭艺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曹迪伟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副组长：吴丽敏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吴晓雯  冯标山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工作职责：承办运动会，负责落实运动会的各项事宜。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1.竞赛小组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长：颜海明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副组长：韩永定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工作职责：负责组织运动会各项比赛工作。组织“优秀裁判员奖”的评比。（评比结果于11月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点前报给会务办公室）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（1）裁判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总裁判长：韩永定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工作职责：负责组织安排管理运动会裁判工作。组织管理学生裁判、工作人员。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（2）编排纪录公告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长：王丽娟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学生协助裁判、工作人员10人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工作职责：编排纪录公告等。配合部门为体育教研室。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（3）场地器材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长：刘 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工作人员：黎 萍、学生志愿者12人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工作职责：负责比赛所需器材的管理，保障比赛器材的及时到位、回收。配合部门为体育教研室器材室及相关部门。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2.开、闭幕式组织小组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长：王海云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员：徐超  胡晓颜  李圣  陈圣  徐源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工作职责：开幕式与闭幕式的组织工作。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3.颁奖小组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吴晓雯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胡晓颜  崔晓莉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史芳  礼仪员10人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工作职责：负责赛事颁奖事宜。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音响设备小组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张丹丹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陈圣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莫禄能  伍永耀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工作职责：负责比赛期间广播音响设备的准备。其中麦克风4个，并于11月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日上午调试好。准备好国歌音乐、运动员进行曲、入场式音乐、啦啦操背景音乐及颁奖背景音乐。配合部门为实训中心及相关部门。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（四）会务办公室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  任：吴丽敏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冯标山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张丹丹  颜海明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员：王海云  郭柏成  韩永定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胡晓颜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圣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圣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崔晓莉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史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：负责落实执行组委会决定的有关决定，具体做好运动会有关文件材料的收集整理，草拟工作方案，撰写开幕式及闭幕式的讲话稿，做好运动会经费预算，安排赛事单项奖的颁奖工作，负责主席台布置以及配合各小组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二、运动会总体流程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（一）开幕式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年11月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主持人：陈修焕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  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1.开始前的准备：组织队伍入场。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（1）方队：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分前各方队（包括国旗、校旗、彩旗、裁判员方队、志愿者方队、教工方队、学生运动员方队、啦啦操表演方队）到达指定区域。（国旗、校旗、彩旗由团委负责组织，裁判员和志愿者方队由人文学院组织，教工方队由工会组织，学生运动员方队、啦啦操表演方队由学生处协调各二级学院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（2）观众：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分前到达指定区域就座。（此项工作由学工处协调各二级学院组织）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（3）主席台：党政办负责邀请校领导和安排中层领导就座。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（4）国旗手提前站定于旗杆台旁，等待指令。同时国歌音乐准备好。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2.礼仪方队入场：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（1）国旗6人。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（2）校旗4人或6人。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（3）彩旗方队60人，6人一排，站10排。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3.裁判员和志愿者进场。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.各二级学院教工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方队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学生运动员方队入场（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教工方队在前面，学生方队在后面，学生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每队63人，其中1名为旗手，2名护旗，60人为学生运动员，6人一排，共10排，入场顺序通过抽签来定），学生处牵头相关部门（工会、纪检、团委、宣传统战部和各二级学院书记）对运动员方队入场进行评比。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.全体起立，升国旗、唱国歌。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.黄景贵院长致开幕词。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.裁判员代表宣誓。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.运动员代表宣誓。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.黄景贵院长宣布第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届运动会开幕。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.各二级学院啦啦操入场表演（40人，在3分钟内，表演顺序同运动员方队入场顺序），学工处牵头相关部门（工会、纪检、团委、宣传统战部和各二级学院书记）进行评比。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（二）运动会竞赛时间段（各项目时间详见运动会秩序册）：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:30—1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:30—1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日上午8:30—1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（三）闭幕式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11月2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万力维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  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1.开始前的准备：各（二级学院）代表队组织队伍入场,并在指定区域站定。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2.总裁判长宣布竞赛成绩。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3.宣布体育道德风尚奖、入场式优秀奖、啦啦操表演奖、优秀裁判员、优秀运动员名单。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4.颁奖：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（1）优秀运动员（12名）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（2）优秀裁判员（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（3）啦啦操表演奖（3名）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（4）入场式优秀奖（3名）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（5）体育道德风尚奖（3名）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（6）学生团体总分第1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教工团队总分第1-6名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5.人文艺术学院代表答谢。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黄景贵院长</w:t>
      </w:r>
      <w:r>
        <w:rPr>
          <w:rFonts w:hint="eastAsia" w:ascii="仿宋_GB2312" w:hAnsi="仿宋_GB2312" w:eastAsia="仿宋_GB2312" w:cs="仿宋_GB2312"/>
          <w:sz w:val="32"/>
          <w:szCs w:val="32"/>
        </w:rPr>
        <w:t>致闭幕词，并宣布学院第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届运动会闭幕。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（一）为确保运动会顺利进行，请各部门、各单位认真按照方案要求，积极配合组委会各工作小组的工作。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（二）组委会各工作小组成员由组长确定，成员要协助与配合组长做好运动会各项工作。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（三）运动会期间，请各部门、各二级学院积极组织师生前住赛场观看、助威。</w:t>
      </w:r>
    </w:p>
    <w:p/>
    <w:sectPr>
      <w:pgSz w:w="11850" w:h="16783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92893"/>
    <w:rsid w:val="0F612953"/>
    <w:rsid w:val="3A5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2020-10-21T09:20:00Z</dcterms:created>
  <dc:creator>lenovo</dc:creator>
  <cp:lastModifiedBy>lenovo</cp:lastModifiedBy>
  <dcterms:modified xsi:type="dcterms:W3CDTF">2020-10-22T01:37:15Z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